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E7DEA" w:rsidRPr="0061363B" w:rsidRDefault="005E7DEA" w:rsidP="00B7164E">
      <w:pPr>
        <w:jc w:val="center"/>
        <w:rPr>
          <w:iCs/>
          <w:outline/>
          <w:color w:val="000000"/>
          <w:szCs w:val="28"/>
          <w14:textOutline w14:w="9525" w14:cap="flat" w14:cmpd="sng" w14:algn="ctr">
            <w14:solidFill>
              <w14:srgbClr w14:val="000000"/>
            </w14:solidFill>
            <w14:prstDash w14:val="solid"/>
            <w14:round/>
          </w14:textOutline>
          <w14:textFill>
            <w14:noFill/>
          </w14:textFill>
        </w:rPr>
      </w:pPr>
      <w:r w:rsidRPr="00615C57">
        <w:rPr>
          <w:rFonts w:ascii="Bookman Old Style" w:eastAsia="NSimSun" w:hAnsi="Bookman Old Style" w:cs="Angsana New"/>
          <w:b/>
          <w:bCs/>
          <w:color w:val="0000FF"/>
          <w:sz w:val="52"/>
          <w:szCs w:val="52"/>
        </w:rPr>
        <w:t>Občanské sdružení KOLUMBUS</w:t>
      </w:r>
      <w:r>
        <w:t xml:space="preserve">                        </w:t>
      </w:r>
    </w:p>
    <w:p w:rsidR="005E7DEA" w:rsidRPr="0061363B" w:rsidRDefault="001E5822" w:rsidP="00F73877">
      <w:pPr>
        <w:pStyle w:val="Nzev"/>
        <w:spacing w:line="360" w:lineRule="auto"/>
        <w:ind w:left="284" w:right="2323"/>
        <w:rPr>
          <w:iCs/>
          <w:outline/>
          <w:color w:val="000000"/>
          <w:sz w:val="24"/>
          <w:szCs w:val="28"/>
          <w14:textOutline w14:w="9525" w14:cap="flat" w14:cmpd="sng" w14:algn="ctr">
            <w14:solidFill>
              <w14:srgbClr w14:val="000000"/>
            </w14:solidFill>
            <w14:prstDash w14:val="solid"/>
            <w14:round/>
          </w14:textOutline>
          <w14:textFill>
            <w14:noFill/>
          </w14:textFill>
        </w:rPr>
      </w:pPr>
      <w:r>
        <w:rPr>
          <w:iCs/>
          <w:outline/>
          <w:color w:val="000000"/>
          <w:sz w:val="24"/>
          <w:szCs w:val="28"/>
          <w14:textOutline w14:w="9525" w14:cap="flat" w14:cmpd="sng" w14:algn="ctr">
            <w14:solidFill>
              <w14:srgbClr w14:val="000000"/>
            </w14:solidFill>
            <w14:prstDash w14:val="solid"/>
            <w14:round/>
          </w14:textOutline>
          <w14:textFill>
            <w14:noFill/>
          </w14:textFill>
        </w:rPr>
        <w:t xml:space="preserve">         </w:t>
      </w:r>
      <w:r w:rsidR="00FC4DA3" w:rsidRPr="00FC4DA3">
        <w:rPr>
          <w:iCs/>
          <w:outline/>
          <w:noProof/>
          <w:color w:val="000000"/>
          <w:sz w:val="24"/>
          <w:szCs w:val="28"/>
          <w:lang w:eastAsia="cs-CZ"/>
          <w14:textOutline w14:w="9525" w14:cap="flat" w14:cmpd="sng" w14:algn="ctr">
            <w14:solidFill>
              <w14:srgbClr w14:val="000000"/>
            </w14:solidFill>
            <w14:prstDash w14:val="solid"/>
            <w14:round/>
          </w14:textOutline>
          <w14:textFill>
            <w14:noFill/>
          </w14:textFill>
        </w:rPr>
        <w:drawing>
          <wp:inline distT="0" distB="0" distL="0" distR="0">
            <wp:extent cx="4896889" cy="6733223"/>
            <wp:effectExtent l="0" t="0" r="0" b="0"/>
            <wp:docPr id="3" name="Obrázek 3" descr="D:\PC Jan Jaroš\Kolumbus\Kolumbus\Archiv Malá Štěpánská\Autoři výběr 2013\CD Deák Radek\Radek 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C Jan Jaroš\Kolumbus\Kolumbus\Archiv Malá Štěpánská\Autoři výběr 2013\CD Deák Radek\Radek D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0018" cy="6737526"/>
                    </a:xfrm>
                    <a:prstGeom prst="rect">
                      <a:avLst/>
                    </a:prstGeom>
                    <a:noFill/>
                    <a:ln>
                      <a:noFill/>
                    </a:ln>
                  </pic:spPr>
                </pic:pic>
              </a:graphicData>
            </a:graphic>
          </wp:inline>
        </w:drawing>
      </w:r>
    </w:p>
    <w:p w:rsidR="005E7DEA" w:rsidRPr="00437B17" w:rsidRDefault="005E7DEA" w:rsidP="00FE49D3">
      <w:pPr>
        <w:pStyle w:val="Nzev"/>
        <w:ind w:left="1134" w:right="2323"/>
        <w:rPr>
          <w:color w:val="0000FF"/>
          <w:sz w:val="72"/>
          <w:szCs w:val="72"/>
        </w:rPr>
      </w:pPr>
      <w:r w:rsidRPr="00437B17">
        <w:rPr>
          <w:color w:val="0000FF"/>
          <w:sz w:val="72"/>
          <w:szCs w:val="72"/>
        </w:rPr>
        <w:t xml:space="preserve">                    </w:t>
      </w:r>
    </w:p>
    <w:p w:rsidR="005E7DEA" w:rsidRDefault="005E7DEA" w:rsidP="00B62F22">
      <w:pPr>
        <w:rPr>
          <w:b/>
          <w:bCs/>
          <w:color w:val="0000FF"/>
          <w:sz w:val="72"/>
          <w:szCs w:val="72"/>
        </w:rPr>
      </w:pPr>
      <w:r>
        <w:rPr>
          <w:b/>
          <w:bCs/>
          <w:color w:val="0000FF"/>
          <w:sz w:val="72"/>
          <w:szCs w:val="72"/>
        </w:rPr>
        <w:t xml:space="preserve">      </w:t>
      </w:r>
      <w:r w:rsidRPr="00B7164E">
        <w:rPr>
          <w:b/>
          <w:bCs/>
          <w:color w:val="0000FF"/>
          <w:sz w:val="72"/>
          <w:szCs w:val="72"/>
        </w:rPr>
        <w:t>Výroční zpráva 20</w:t>
      </w:r>
      <w:r w:rsidR="00995A3F" w:rsidRPr="00B7164E">
        <w:rPr>
          <w:b/>
          <w:bCs/>
          <w:color w:val="0000FF"/>
          <w:sz w:val="72"/>
          <w:szCs w:val="72"/>
        </w:rPr>
        <w:t>1</w:t>
      </w:r>
      <w:r w:rsidR="00FC4DA3">
        <w:rPr>
          <w:b/>
          <w:bCs/>
          <w:color w:val="0000FF"/>
          <w:sz w:val="72"/>
          <w:szCs w:val="72"/>
        </w:rPr>
        <w:t>4</w:t>
      </w:r>
    </w:p>
    <w:p w:rsidR="00B7164E" w:rsidRPr="00B7164E" w:rsidRDefault="00B7164E" w:rsidP="00B62F22">
      <w:pPr>
        <w:rPr>
          <w:b/>
          <w:bCs/>
          <w:color w:val="0000FF"/>
        </w:rPr>
      </w:pPr>
    </w:p>
    <w:p w:rsidR="005E7DEA" w:rsidRPr="0036457A" w:rsidRDefault="005E7DEA" w:rsidP="0036457A">
      <w:pPr>
        <w:jc w:val="center"/>
        <w:rPr>
          <w:b/>
          <w:bCs/>
          <w:color w:val="0000FF"/>
          <w:sz w:val="36"/>
          <w:szCs w:val="36"/>
        </w:rPr>
      </w:pPr>
    </w:p>
    <w:p w:rsidR="005E7DEA" w:rsidRPr="00D3782F" w:rsidRDefault="005E7DEA" w:rsidP="00615C57">
      <w:pPr>
        <w:ind w:left="-567"/>
        <w:rPr>
          <w:i/>
        </w:rPr>
      </w:pPr>
      <w:r w:rsidRPr="00D3782F">
        <w:rPr>
          <w:i/>
        </w:rPr>
        <w:t xml:space="preserve">                               </w:t>
      </w:r>
      <w:r>
        <w:rPr>
          <w:i/>
        </w:rPr>
        <w:t xml:space="preserve">        </w:t>
      </w:r>
      <w:r w:rsidRPr="00D3782F">
        <w:rPr>
          <w:i/>
        </w:rPr>
        <w:t xml:space="preserve">    </w:t>
      </w:r>
    </w:p>
    <w:p w:rsidR="003744A7" w:rsidRPr="00386E45" w:rsidRDefault="003744A7" w:rsidP="002A6367">
      <w:pPr>
        <w:pStyle w:val="Nadpis4"/>
        <w:jc w:val="left"/>
        <w:rPr>
          <w:rFonts w:asciiTheme="minorHAnsi" w:hAnsiTheme="minorHAnsi"/>
          <w:i/>
          <w:sz w:val="22"/>
          <w:szCs w:val="22"/>
        </w:rPr>
      </w:pPr>
      <w:r w:rsidRPr="00386E45">
        <w:rPr>
          <w:rFonts w:asciiTheme="minorHAnsi" w:hAnsiTheme="minorHAnsi"/>
          <w:i/>
          <w:sz w:val="22"/>
          <w:szCs w:val="22"/>
        </w:rPr>
        <w:t>Vážení a milí přátelé</w:t>
      </w:r>
      <w:r w:rsidR="00386E45" w:rsidRPr="00386E45">
        <w:rPr>
          <w:rFonts w:asciiTheme="minorHAnsi" w:hAnsiTheme="minorHAnsi"/>
          <w:i/>
          <w:sz w:val="22"/>
          <w:szCs w:val="22"/>
        </w:rPr>
        <w:t xml:space="preserve"> z</w:t>
      </w:r>
      <w:r w:rsidRPr="00386E45">
        <w:rPr>
          <w:rFonts w:asciiTheme="minorHAnsi" w:hAnsiTheme="minorHAnsi"/>
          <w:i/>
          <w:sz w:val="22"/>
          <w:szCs w:val="22"/>
        </w:rPr>
        <w:t xml:space="preserve">e  z. s.  KOLUMBUS a všichni lidé, kteří nás podporují k Vám se dostává výroční zpráva pro rok 2014. Chtěl bych Vám všem poděkovat za práci, v které jste nám pomohli. Bez Vás by náš úkol byl mnohem těžší. Konec roku poznamenala smrt chlapce ve škole ve Žďáru a následná mediální smršť, zvláště bulvárních médií, ale i veřejně –právní televize. Fokus Praha podal na způsob informování  stížnost. Chtěl bych lidi s DN vyzvat k větší aktivitě, nejen duševní, ale i fyzické.                                                                                                                                                     </w:t>
      </w:r>
    </w:p>
    <w:p w:rsidR="003744A7" w:rsidRPr="0046701D" w:rsidRDefault="003744A7" w:rsidP="003744A7">
      <w:pPr>
        <w:pStyle w:val="Nadpis4"/>
        <w:jc w:val="left"/>
        <w:rPr>
          <w:rFonts w:asciiTheme="minorHAnsi" w:hAnsiTheme="minorHAnsi"/>
          <w:i/>
          <w:sz w:val="22"/>
          <w:szCs w:val="22"/>
        </w:rPr>
      </w:pPr>
    </w:p>
    <w:p w:rsidR="003744A7" w:rsidRPr="0046701D" w:rsidRDefault="003744A7" w:rsidP="003744A7">
      <w:pPr>
        <w:pStyle w:val="Nadpis4"/>
        <w:jc w:val="left"/>
        <w:rPr>
          <w:rFonts w:asciiTheme="minorHAnsi" w:hAnsiTheme="minorHAnsi"/>
          <w:i/>
          <w:sz w:val="22"/>
          <w:szCs w:val="22"/>
        </w:rPr>
      </w:pPr>
      <w:r w:rsidRPr="0046701D">
        <w:rPr>
          <w:rFonts w:asciiTheme="minorHAnsi" w:hAnsiTheme="minorHAnsi"/>
          <w:i/>
          <w:sz w:val="22"/>
          <w:szCs w:val="22"/>
        </w:rPr>
        <w:t>Přeji Vám všem pevné zdraví a chuť do práce.</w:t>
      </w:r>
    </w:p>
    <w:p w:rsidR="003744A7" w:rsidRPr="0046701D" w:rsidRDefault="003744A7" w:rsidP="003744A7">
      <w:pPr>
        <w:pStyle w:val="Nadpis4"/>
        <w:rPr>
          <w:rFonts w:asciiTheme="minorHAnsi" w:hAnsiTheme="minorHAnsi"/>
          <w:i/>
          <w:sz w:val="22"/>
          <w:szCs w:val="22"/>
        </w:rPr>
      </w:pPr>
    </w:p>
    <w:p w:rsidR="005E7DEA" w:rsidRPr="00BC6CB7" w:rsidRDefault="003744A7" w:rsidP="002A6367">
      <w:pPr>
        <w:pStyle w:val="Nadpis4"/>
        <w:jc w:val="left"/>
        <w:rPr>
          <w:i/>
          <w:iCs/>
          <w:color w:val="00B050"/>
          <w:sz w:val="24"/>
        </w:rPr>
      </w:pPr>
      <w:r w:rsidRPr="00BC6CB7">
        <w:rPr>
          <w:rFonts w:asciiTheme="minorHAnsi" w:hAnsiTheme="minorHAnsi"/>
          <w:i/>
          <w:sz w:val="22"/>
          <w:szCs w:val="22"/>
        </w:rPr>
        <w:t>V Olomouci dne 24 .6.2015                          Ing. Tomáš Tylich</w:t>
      </w:r>
      <w:r w:rsidR="005E7DEA" w:rsidRPr="00BC6CB7">
        <w:rPr>
          <w:i/>
          <w:iCs/>
          <w:color w:val="00B050"/>
          <w:sz w:val="24"/>
        </w:rPr>
        <w:t xml:space="preserve">             </w:t>
      </w:r>
    </w:p>
    <w:p w:rsidR="005E7DEA" w:rsidRDefault="00D965BD" w:rsidP="00BC6CB7">
      <w:pPr>
        <w:tabs>
          <w:tab w:val="left" w:pos="1276"/>
        </w:tabs>
        <w:ind w:left="-142" w:right="2323"/>
        <w:rPr>
          <w:i/>
          <w:iCs/>
        </w:rPr>
      </w:pPr>
      <w:r>
        <w:rPr>
          <w:i/>
          <w:iCs/>
          <w:color w:val="00B050"/>
          <w:sz w:val="21"/>
          <w:szCs w:val="21"/>
        </w:rPr>
        <w:t xml:space="preserve">       </w:t>
      </w:r>
      <w:r w:rsidR="00502E51">
        <w:rPr>
          <w:i/>
          <w:iCs/>
          <w:color w:val="00B050"/>
          <w:sz w:val="21"/>
          <w:szCs w:val="21"/>
        </w:rPr>
        <w:t xml:space="preserve">  </w:t>
      </w:r>
      <w:r w:rsidR="000C6F1D">
        <w:rPr>
          <w:i/>
          <w:iCs/>
          <w:color w:val="00B050"/>
          <w:sz w:val="21"/>
          <w:szCs w:val="21"/>
        </w:rPr>
        <w:t xml:space="preserve">     </w:t>
      </w:r>
      <w:r>
        <w:rPr>
          <w:i/>
          <w:iCs/>
          <w:color w:val="00B050"/>
          <w:sz w:val="21"/>
          <w:szCs w:val="21"/>
        </w:rPr>
        <w:t xml:space="preserve">     </w:t>
      </w:r>
      <w:r w:rsidR="00502E51">
        <w:rPr>
          <w:i/>
          <w:iCs/>
          <w:color w:val="00B050"/>
          <w:sz w:val="21"/>
          <w:szCs w:val="21"/>
        </w:rPr>
        <w:t xml:space="preserve">  </w:t>
      </w:r>
      <w:r w:rsidR="000C6F1D">
        <w:rPr>
          <w:i/>
          <w:iCs/>
          <w:color w:val="00B050"/>
          <w:sz w:val="21"/>
          <w:szCs w:val="21"/>
        </w:rPr>
        <w:t xml:space="preserve">    </w:t>
      </w:r>
      <w:r w:rsidR="00502E51">
        <w:rPr>
          <w:i/>
          <w:iCs/>
          <w:color w:val="00B050"/>
          <w:sz w:val="21"/>
          <w:szCs w:val="21"/>
        </w:rPr>
        <w:t xml:space="preserve">  </w:t>
      </w:r>
      <w:r>
        <w:rPr>
          <w:i/>
          <w:iCs/>
          <w:sz w:val="21"/>
          <w:szCs w:val="21"/>
        </w:rPr>
        <w:t xml:space="preserve">          </w:t>
      </w:r>
      <w:r w:rsidR="005E7DEA" w:rsidRPr="005D5582">
        <w:rPr>
          <w:i/>
          <w:iCs/>
        </w:rPr>
        <w:t xml:space="preserve">   </w:t>
      </w:r>
    </w:p>
    <w:p w:rsidR="00502E51" w:rsidRPr="005D5582" w:rsidRDefault="00502E51" w:rsidP="005D5582">
      <w:pPr>
        <w:ind w:left="180" w:right="1842" w:firstLine="360"/>
        <w:rPr>
          <w:i/>
          <w:iCs/>
        </w:rPr>
      </w:pPr>
    </w:p>
    <w:p w:rsidR="005E7DEA" w:rsidRDefault="005E7DEA" w:rsidP="003A3FB8">
      <w:pPr>
        <w:ind w:left="180" w:right="2323" w:firstLine="360"/>
        <w:rPr>
          <w:i/>
          <w:iCs/>
          <w:sz w:val="21"/>
          <w:szCs w:val="21"/>
        </w:rPr>
      </w:pPr>
    </w:p>
    <w:p w:rsidR="005E7DEA" w:rsidRPr="00286B01" w:rsidRDefault="005E7DEA" w:rsidP="00200945">
      <w:pPr>
        <w:ind w:left="180" w:right="2323" w:firstLine="360"/>
        <w:rPr>
          <w:rFonts w:asciiTheme="minorHAnsi" w:hAnsiTheme="minorHAnsi" w:cs="Arial"/>
          <w:b/>
          <w:color w:val="0A1EB6"/>
          <w:sz w:val="28"/>
          <w:szCs w:val="28"/>
        </w:rPr>
      </w:pPr>
      <w:r w:rsidRPr="00286B01">
        <w:rPr>
          <w:rFonts w:ascii="Arial" w:hAnsi="Arial" w:cs="Arial"/>
          <w:i/>
          <w:iCs/>
          <w:color w:val="0A1EB6"/>
          <w:sz w:val="28"/>
          <w:szCs w:val="28"/>
        </w:rPr>
        <w:t xml:space="preserve">                  </w:t>
      </w:r>
      <w:r w:rsidRPr="00286B01">
        <w:rPr>
          <w:rFonts w:asciiTheme="minorHAnsi" w:hAnsiTheme="minorHAnsi" w:cs="Arial"/>
          <w:b/>
          <w:color w:val="0A1EB6"/>
          <w:sz w:val="28"/>
          <w:szCs w:val="28"/>
        </w:rPr>
        <w:t>Poslání a cíle organizace</w:t>
      </w:r>
    </w:p>
    <w:p w:rsidR="005E7DEA" w:rsidRPr="00A24B5D" w:rsidRDefault="005E7DEA" w:rsidP="006204FA">
      <w:pPr>
        <w:ind w:right="2323"/>
        <w:jc w:val="both"/>
      </w:pPr>
    </w:p>
    <w:p w:rsidR="005E7DEA" w:rsidRPr="0046701D" w:rsidRDefault="005E7DEA" w:rsidP="00F12EFE">
      <w:pPr>
        <w:ind w:right="280"/>
        <w:rPr>
          <w:rFonts w:asciiTheme="minorHAnsi" w:hAnsiTheme="minorHAnsi" w:cs="Arial"/>
          <w:sz w:val="22"/>
          <w:szCs w:val="22"/>
        </w:rPr>
      </w:pPr>
      <w:r w:rsidRPr="00A24B5D">
        <w:rPr>
          <w:rFonts w:ascii="Arial" w:hAnsi="Arial" w:cs="Arial"/>
          <w:sz w:val="22"/>
          <w:szCs w:val="22"/>
        </w:rPr>
        <w:t>1</w:t>
      </w:r>
      <w:r w:rsidRPr="0046701D">
        <w:rPr>
          <w:rFonts w:asciiTheme="minorHAnsi" w:hAnsiTheme="minorHAnsi" w:cs="Arial"/>
          <w:sz w:val="22"/>
          <w:szCs w:val="22"/>
        </w:rPr>
        <w:t>. Občanské sdružení KOLUMBUS, mimo jiné, poskytuje podporu zejména následujících činností:</w:t>
      </w:r>
    </w:p>
    <w:p w:rsidR="005E7DEA" w:rsidRPr="0046701D" w:rsidRDefault="005E7DEA">
      <w:pPr>
        <w:ind w:left="180" w:right="2323"/>
        <w:jc w:val="both"/>
        <w:rPr>
          <w:rFonts w:asciiTheme="minorHAnsi" w:hAnsiTheme="minorHAnsi" w:cs="Arial"/>
          <w:sz w:val="22"/>
          <w:szCs w:val="22"/>
        </w:rPr>
      </w:pPr>
    </w:p>
    <w:p w:rsidR="005E7DEA" w:rsidRPr="0046701D" w:rsidRDefault="005E7DEA" w:rsidP="00525AD5">
      <w:pPr>
        <w:tabs>
          <w:tab w:val="left" w:pos="540"/>
        </w:tabs>
        <w:ind w:left="540" w:right="1275" w:hanging="360"/>
        <w:jc w:val="both"/>
        <w:rPr>
          <w:rFonts w:asciiTheme="minorHAnsi" w:hAnsiTheme="minorHAnsi" w:cs="Arial"/>
          <w:sz w:val="22"/>
          <w:szCs w:val="22"/>
        </w:rPr>
      </w:pPr>
      <w:r w:rsidRPr="0046701D">
        <w:rPr>
          <w:rFonts w:asciiTheme="minorHAnsi" w:hAnsiTheme="minorHAnsi" w:cs="Arial"/>
          <w:sz w:val="22"/>
          <w:szCs w:val="22"/>
        </w:rPr>
        <w:t xml:space="preserve">a)  </w:t>
      </w:r>
      <w:r w:rsidRPr="0046701D">
        <w:rPr>
          <w:rFonts w:asciiTheme="minorHAnsi" w:hAnsiTheme="minorHAnsi" w:cs="Arial"/>
          <w:sz w:val="22"/>
          <w:szCs w:val="22"/>
        </w:rPr>
        <w:tab/>
        <w:t xml:space="preserve">dodržování základních lidských práv osob s duševním onemocněním; </w:t>
      </w:r>
    </w:p>
    <w:p w:rsidR="005E7DEA" w:rsidRPr="0046701D" w:rsidRDefault="005E7DEA" w:rsidP="00525AD5">
      <w:pPr>
        <w:tabs>
          <w:tab w:val="left" w:pos="540"/>
        </w:tabs>
        <w:ind w:left="540" w:right="1275" w:hanging="360"/>
        <w:jc w:val="both"/>
        <w:rPr>
          <w:rFonts w:asciiTheme="minorHAnsi" w:hAnsiTheme="minorHAnsi" w:cs="Arial"/>
          <w:sz w:val="22"/>
          <w:szCs w:val="22"/>
        </w:rPr>
      </w:pPr>
      <w:r w:rsidRPr="0046701D">
        <w:rPr>
          <w:rFonts w:asciiTheme="minorHAnsi" w:hAnsiTheme="minorHAnsi" w:cs="Arial"/>
          <w:sz w:val="22"/>
          <w:szCs w:val="22"/>
        </w:rPr>
        <w:t xml:space="preserve">b) </w:t>
      </w:r>
      <w:r w:rsidRPr="0046701D">
        <w:rPr>
          <w:rFonts w:asciiTheme="minorHAnsi" w:hAnsiTheme="minorHAnsi" w:cs="Arial"/>
          <w:sz w:val="22"/>
          <w:szCs w:val="22"/>
        </w:rPr>
        <w:tab/>
        <w:t>informovanost, komunikace a kooperace uživatelů s odbornou veřejností;</w:t>
      </w:r>
    </w:p>
    <w:p w:rsidR="005E7DEA" w:rsidRPr="0046701D" w:rsidRDefault="005E7DEA" w:rsidP="00525AD5">
      <w:pPr>
        <w:tabs>
          <w:tab w:val="left" w:pos="540"/>
        </w:tabs>
        <w:ind w:left="540" w:right="1275" w:hanging="360"/>
        <w:jc w:val="both"/>
        <w:rPr>
          <w:rFonts w:asciiTheme="minorHAnsi" w:hAnsiTheme="minorHAnsi" w:cs="Arial"/>
          <w:sz w:val="22"/>
          <w:szCs w:val="22"/>
        </w:rPr>
      </w:pPr>
      <w:r w:rsidRPr="0046701D">
        <w:rPr>
          <w:rFonts w:asciiTheme="minorHAnsi" w:hAnsiTheme="minorHAnsi" w:cs="Arial"/>
          <w:sz w:val="22"/>
          <w:szCs w:val="22"/>
        </w:rPr>
        <w:t xml:space="preserve">c)  </w:t>
      </w:r>
      <w:r w:rsidRPr="0046701D">
        <w:rPr>
          <w:rFonts w:asciiTheme="minorHAnsi" w:hAnsiTheme="minorHAnsi" w:cs="Arial"/>
          <w:sz w:val="22"/>
          <w:szCs w:val="22"/>
        </w:rPr>
        <w:tab/>
        <w:t xml:space="preserve">rozšiřování komunitních služeb, zvláště pak chráněného bydlení a pracovních možností pro </w:t>
      </w:r>
      <w:r w:rsidR="00630DB6" w:rsidRPr="0046701D">
        <w:rPr>
          <w:rFonts w:asciiTheme="minorHAnsi" w:hAnsiTheme="minorHAnsi" w:cs="Arial"/>
          <w:sz w:val="22"/>
          <w:szCs w:val="22"/>
        </w:rPr>
        <w:t>uživatele psychiatrické</w:t>
      </w:r>
      <w:r w:rsidRPr="0046701D">
        <w:rPr>
          <w:rFonts w:asciiTheme="minorHAnsi" w:hAnsiTheme="minorHAnsi" w:cs="Arial"/>
          <w:sz w:val="22"/>
          <w:szCs w:val="22"/>
        </w:rPr>
        <w:t xml:space="preserve"> péče;</w:t>
      </w:r>
    </w:p>
    <w:p w:rsidR="005E7DEA" w:rsidRPr="0046701D" w:rsidRDefault="005E7DEA" w:rsidP="00525AD5">
      <w:pPr>
        <w:tabs>
          <w:tab w:val="left" w:pos="540"/>
        </w:tabs>
        <w:ind w:left="540" w:right="1275" w:hanging="360"/>
        <w:jc w:val="both"/>
        <w:rPr>
          <w:rFonts w:asciiTheme="minorHAnsi" w:hAnsiTheme="minorHAnsi" w:cs="Arial"/>
          <w:sz w:val="22"/>
          <w:szCs w:val="22"/>
        </w:rPr>
      </w:pPr>
      <w:r w:rsidRPr="0046701D">
        <w:rPr>
          <w:rFonts w:asciiTheme="minorHAnsi" w:hAnsiTheme="minorHAnsi" w:cs="Arial"/>
          <w:sz w:val="22"/>
          <w:szCs w:val="22"/>
        </w:rPr>
        <w:t>d)  využívání volného času uživatelů – sport, turistika, rekreace, kultura;</w:t>
      </w:r>
    </w:p>
    <w:p w:rsidR="005E7DEA" w:rsidRPr="0046701D" w:rsidRDefault="005E7DEA" w:rsidP="00525AD5">
      <w:pPr>
        <w:tabs>
          <w:tab w:val="left" w:pos="540"/>
        </w:tabs>
        <w:ind w:left="540" w:right="1275" w:hanging="360"/>
        <w:jc w:val="both"/>
        <w:rPr>
          <w:rFonts w:asciiTheme="minorHAnsi" w:hAnsiTheme="minorHAnsi" w:cs="Arial"/>
          <w:sz w:val="22"/>
          <w:szCs w:val="22"/>
        </w:rPr>
      </w:pPr>
      <w:r w:rsidRPr="0046701D">
        <w:rPr>
          <w:rFonts w:asciiTheme="minorHAnsi" w:hAnsiTheme="minorHAnsi" w:cs="Arial"/>
          <w:sz w:val="22"/>
          <w:szCs w:val="22"/>
        </w:rPr>
        <w:t>e) další vzdělávání a prohlubování dovedností členů občanského sdružení KOLUMBUS.</w:t>
      </w:r>
    </w:p>
    <w:p w:rsidR="005E7DEA" w:rsidRPr="0046701D" w:rsidRDefault="005E7DEA">
      <w:pPr>
        <w:ind w:left="180" w:right="2323" w:hanging="180"/>
        <w:rPr>
          <w:rFonts w:asciiTheme="minorHAnsi" w:hAnsiTheme="minorHAnsi" w:cs="Arial"/>
          <w:sz w:val="22"/>
          <w:szCs w:val="22"/>
        </w:rPr>
      </w:pPr>
    </w:p>
    <w:p w:rsidR="005E7DEA" w:rsidRPr="0046701D" w:rsidRDefault="005E7DEA" w:rsidP="006204FA">
      <w:pPr>
        <w:ind w:left="180" w:right="2323" w:hanging="180"/>
        <w:rPr>
          <w:rFonts w:asciiTheme="minorHAnsi" w:hAnsiTheme="minorHAnsi" w:cs="Arial"/>
          <w:sz w:val="22"/>
          <w:szCs w:val="22"/>
        </w:rPr>
      </w:pPr>
      <w:r w:rsidRPr="0046701D">
        <w:rPr>
          <w:rFonts w:asciiTheme="minorHAnsi" w:hAnsiTheme="minorHAnsi" w:cs="Arial"/>
          <w:sz w:val="22"/>
          <w:szCs w:val="22"/>
        </w:rPr>
        <w:t xml:space="preserve">2. Občanské sdružení KOLUMBUS </w:t>
      </w:r>
    </w:p>
    <w:p w:rsidR="005E7DEA" w:rsidRPr="0046701D" w:rsidRDefault="005E7DEA">
      <w:pPr>
        <w:ind w:left="180" w:right="2323" w:hanging="180"/>
        <w:rPr>
          <w:rFonts w:asciiTheme="minorHAnsi" w:hAnsiTheme="minorHAnsi" w:cs="Arial"/>
          <w:sz w:val="22"/>
          <w:szCs w:val="22"/>
        </w:rPr>
      </w:pPr>
    </w:p>
    <w:p w:rsidR="005E7DEA" w:rsidRPr="0046701D" w:rsidRDefault="005E7DEA" w:rsidP="007C7C78">
      <w:pPr>
        <w:numPr>
          <w:ilvl w:val="0"/>
          <w:numId w:val="2"/>
        </w:numPr>
        <w:tabs>
          <w:tab w:val="left" w:pos="540"/>
        </w:tabs>
        <w:ind w:left="540" w:right="708"/>
        <w:jc w:val="both"/>
        <w:rPr>
          <w:rFonts w:asciiTheme="minorHAnsi" w:hAnsiTheme="minorHAnsi" w:cs="Arial"/>
          <w:sz w:val="22"/>
          <w:szCs w:val="22"/>
        </w:rPr>
      </w:pPr>
      <w:r w:rsidRPr="0046701D">
        <w:rPr>
          <w:rFonts w:asciiTheme="minorHAnsi" w:hAnsiTheme="minorHAnsi" w:cs="Arial"/>
          <w:sz w:val="22"/>
          <w:szCs w:val="22"/>
        </w:rPr>
        <w:t>předkládá orgánům státní správy, jakož i nemocnicím a léčebnám návrhy na zlepšení péče o osoby s </w:t>
      </w:r>
      <w:r w:rsidR="00630DB6" w:rsidRPr="0046701D">
        <w:rPr>
          <w:rFonts w:asciiTheme="minorHAnsi" w:hAnsiTheme="minorHAnsi" w:cs="Arial"/>
          <w:sz w:val="22"/>
          <w:szCs w:val="22"/>
        </w:rPr>
        <w:t>duševním onemocněním</w:t>
      </w:r>
      <w:r w:rsidRPr="0046701D">
        <w:rPr>
          <w:rFonts w:asciiTheme="minorHAnsi" w:hAnsiTheme="minorHAnsi" w:cs="Arial"/>
          <w:sz w:val="22"/>
          <w:szCs w:val="22"/>
        </w:rPr>
        <w:t>;</w:t>
      </w:r>
    </w:p>
    <w:p w:rsidR="005E7DEA" w:rsidRPr="0046701D" w:rsidRDefault="005E7DEA" w:rsidP="007C7C78">
      <w:pPr>
        <w:numPr>
          <w:ilvl w:val="0"/>
          <w:numId w:val="2"/>
        </w:numPr>
        <w:tabs>
          <w:tab w:val="left" w:pos="540"/>
        </w:tabs>
        <w:ind w:left="540" w:right="708"/>
        <w:jc w:val="both"/>
        <w:rPr>
          <w:rFonts w:asciiTheme="minorHAnsi" w:hAnsiTheme="minorHAnsi" w:cs="Arial"/>
          <w:sz w:val="22"/>
          <w:szCs w:val="22"/>
        </w:rPr>
      </w:pPr>
      <w:r w:rsidRPr="0046701D">
        <w:rPr>
          <w:rFonts w:asciiTheme="minorHAnsi" w:hAnsiTheme="minorHAnsi" w:cs="Arial"/>
          <w:sz w:val="22"/>
          <w:szCs w:val="22"/>
        </w:rPr>
        <w:t>účastní se komunitního plánování obcí a krajů, kde prosazují zájmy osob s duševním onemocněním;</w:t>
      </w:r>
    </w:p>
    <w:p w:rsidR="005E7DEA" w:rsidRPr="0046701D" w:rsidRDefault="008D6262" w:rsidP="00FA61D2">
      <w:pPr>
        <w:tabs>
          <w:tab w:val="left" w:pos="540"/>
        </w:tabs>
        <w:ind w:left="180" w:right="708"/>
        <w:jc w:val="both"/>
        <w:rPr>
          <w:rFonts w:asciiTheme="minorHAnsi" w:hAnsiTheme="minorHAnsi" w:cs="Arial"/>
          <w:sz w:val="22"/>
          <w:szCs w:val="22"/>
        </w:rPr>
      </w:pPr>
      <w:r w:rsidRPr="0046701D">
        <w:rPr>
          <w:rFonts w:asciiTheme="minorHAnsi" w:hAnsiTheme="minorHAnsi" w:cs="Arial"/>
          <w:sz w:val="22"/>
          <w:szCs w:val="22"/>
        </w:rPr>
        <w:t>c</w:t>
      </w:r>
      <w:r w:rsidR="00630DB6" w:rsidRPr="0046701D">
        <w:rPr>
          <w:rFonts w:asciiTheme="minorHAnsi" w:hAnsiTheme="minorHAnsi" w:cs="Arial"/>
          <w:sz w:val="22"/>
          <w:szCs w:val="22"/>
        </w:rPr>
        <w:t>)</w:t>
      </w:r>
      <w:r w:rsidRPr="0046701D">
        <w:rPr>
          <w:rFonts w:asciiTheme="minorHAnsi" w:hAnsiTheme="minorHAnsi" w:cs="Arial"/>
          <w:sz w:val="22"/>
          <w:szCs w:val="22"/>
        </w:rPr>
        <w:t xml:space="preserve"> </w:t>
      </w:r>
      <w:r w:rsidR="00630DB6" w:rsidRPr="0046701D">
        <w:rPr>
          <w:rFonts w:asciiTheme="minorHAnsi" w:hAnsiTheme="minorHAnsi" w:cs="Arial"/>
          <w:sz w:val="22"/>
          <w:szCs w:val="22"/>
        </w:rPr>
        <w:t xml:space="preserve"> spolupracuje</w:t>
      </w:r>
      <w:r w:rsidR="005E7DEA" w:rsidRPr="0046701D">
        <w:rPr>
          <w:rFonts w:asciiTheme="minorHAnsi" w:hAnsiTheme="minorHAnsi" w:cs="Arial"/>
          <w:sz w:val="22"/>
          <w:szCs w:val="22"/>
        </w:rPr>
        <w:t xml:space="preserve"> s organizacemi, které mají podobné poslání nebo sledují</w:t>
      </w:r>
    </w:p>
    <w:p w:rsidR="005E7DEA" w:rsidRPr="0046701D" w:rsidRDefault="005E7DEA" w:rsidP="00FA61D2">
      <w:pPr>
        <w:tabs>
          <w:tab w:val="left" w:pos="540"/>
        </w:tabs>
        <w:ind w:left="180" w:right="708"/>
        <w:jc w:val="both"/>
        <w:rPr>
          <w:rFonts w:asciiTheme="minorHAnsi" w:hAnsiTheme="minorHAnsi" w:cs="Arial"/>
          <w:sz w:val="22"/>
          <w:szCs w:val="22"/>
        </w:rPr>
      </w:pPr>
      <w:r w:rsidRPr="0046701D">
        <w:rPr>
          <w:rFonts w:asciiTheme="minorHAnsi" w:hAnsiTheme="minorHAnsi" w:cs="Arial"/>
          <w:sz w:val="22"/>
          <w:szCs w:val="22"/>
        </w:rPr>
        <w:t xml:space="preserve">      podobné cíle;</w:t>
      </w:r>
    </w:p>
    <w:p w:rsidR="005E7DEA" w:rsidRPr="0046701D" w:rsidRDefault="008D6262" w:rsidP="009E688C">
      <w:pPr>
        <w:tabs>
          <w:tab w:val="left" w:pos="426"/>
        </w:tabs>
        <w:ind w:left="567" w:right="708" w:hanging="425"/>
        <w:jc w:val="both"/>
        <w:rPr>
          <w:rFonts w:asciiTheme="minorHAnsi" w:hAnsiTheme="minorHAnsi" w:cs="Arial"/>
          <w:sz w:val="22"/>
          <w:szCs w:val="22"/>
        </w:rPr>
      </w:pPr>
      <w:r w:rsidRPr="0046701D">
        <w:rPr>
          <w:rFonts w:asciiTheme="minorHAnsi" w:hAnsiTheme="minorHAnsi" w:cs="Arial"/>
          <w:sz w:val="22"/>
          <w:szCs w:val="22"/>
        </w:rPr>
        <w:t xml:space="preserve"> d</w:t>
      </w:r>
      <w:r w:rsidR="00630DB6" w:rsidRPr="0046701D">
        <w:rPr>
          <w:rFonts w:asciiTheme="minorHAnsi" w:hAnsiTheme="minorHAnsi" w:cs="Arial"/>
          <w:sz w:val="22"/>
          <w:szCs w:val="22"/>
        </w:rPr>
        <w:t>) napomáhá</w:t>
      </w:r>
      <w:r w:rsidR="005E7DEA" w:rsidRPr="0046701D">
        <w:rPr>
          <w:rFonts w:asciiTheme="minorHAnsi" w:hAnsiTheme="minorHAnsi" w:cs="Arial"/>
          <w:sz w:val="22"/>
          <w:szCs w:val="22"/>
        </w:rPr>
        <w:t xml:space="preserve"> svými aktivitami k tomu, aby se zlepšilo porozumění problémům, které mají osoby s duševním onemocněním;</w:t>
      </w:r>
    </w:p>
    <w:p w:rsidR="005E7DEA" w:rsidRPr="0046701D" w:rsidRDefault="008D6262" w:rsidP="009E688C">
      <w:pPr>
        <w:tabs>
          <w:tab w:val="left" w:pos="284"/>
        </w:tabs>
        <w:ind w:left="426" w:right="708" w:hanging="284"/>
        <w:jc w:val="both"/>
        <w:rPr>
          <w:rFonts w:asciiTheme="minorHAnsi" w:hAnsiTheme="minorHAnsi" w:cs="Arial"/>
          <w:sz w:val="22"/>
          <w:szCs w:val="22"/>
        </w:rPr>
      </w:pPr>
      <w:r w:rsidRPr="0046701D">
        <w:rPr>
          <w:rFonts w:asciiTheme="minorHAnsi" w:hAnsiTheme="minorHAnsi" w:cs="Arial"/>
          <w:sz w:val="22"/>
          <w:szCs w:val="22"/>
        </w:rPr>
        <w:t xml:space="preserve"> e</w:t>
      </w:r>
      <w:r w:rsidR="00630DB6" w:rsidRPr="0046701D">
        <w:rPr>
          <w:rFonts w:asciiTheme="minorHAnsi" w:hAnsiTheme="minorHAnsi" w:cs="Arial"/>
          <w:sz w:val="22"/>
          <w:szCs w:val="22"/>
        </w:rPr>
        <w:t>)</w:t>
      </w:r>
      <w:r w:rsidRPr="0046701D">
        <w:rPr>
          <w:rFonts w:asciiTheme="minorHAnsi" w:hAnsiTheme="minorHAnsi" w:cs="Arial"/>
          <w:sz w:val="22"/>
          <w:szCs w:val="22"/>
        </w:rPr>
        <w:t xml:space="preserve"> </w:t>
      </w:r>
      <w:r w:rsidR="00630DB6" w:rsidRPr="0046701D">
        <w:rPr>
          <w:rFonts w:asciiTheme="minorHAnsi" w:hAnsiTheme="minorHAnsi" w:cs="Arial"/>
          <w:sz w:val="22"/>
          <w:szCs w:val="22"/>
        </w:rPr>
        <w:t xml:space="preserve"> získává</w:t>
      </w:r>
      <w:r w:rsidR="005E7DEA" w:rsidRPr="0046701D">
        <w:rPr>
          <w:rFonts w:asciiTheme="minorHAnsi" w:hAnsiTheme="minorHAnsi" w:cs="Arial"/>
          <w:sz w:val="22"/>
          <w:szCs w:val="22"/>
        </w:rPr>
        <w:t xml:space="preserve"> informace o práci podobných organizací v zahraničí, navazuje s  </w:t>
      </w:r>
    </w:p>
    <w:p w:rsidR="005E7DEA" w:rsidRPr="0046701D" w:rsidRDefault="005E7DEA" w:rsidP="009E688C">
      <w:pPr>
        <w:tabs>
          <w:tab w:val="left" w:pos="284"/>
        </w:tabs>
        <w:ind w:left="426" w:right="708" w:hanging="284"/>
        <w:jc w:val="both"/>
        <w:rPr>
          <w:rFonts w:asciiTheme="minorHAnsi" w:hAnsiTheme="minorHAnsi" w:cs="Arial"/>
          <w:sz w:val="22"/>
          <w:szCs w:val="22"/>
        </w:rPr>
      </w:pPr>
      <w:r w:rsidRPr="0046701D">
        <w:rPr>
          <w:rFonts w:asciiTheme="minorHAnsi" w:hAnsiTheme="minorHAnsi" w:cs="Arial"/>
          <w:sz w:val="22"/>
          <w:szCs w:val="22"/>
        </w:rPr>
        <w:t xml:space="preserve">      nimi  kontakty a spolupráci.  </w:t>
      </w:r>
    </w:p>
    <w:p w:rsidR="00E77619" w:rsidRDefault="00E77619" w:rsidP="009E688C">
      <w:pPr>
        <w:tabs>
          <w:tab w:val="left" w:pos="284"/>
        </w:tabs>
        <w:ind w:left="426" w:right="708" w:hanging="284"/>
        <w:jc w:val="both"/>
        <w:rPr>
          <w:rFonts w:ascii="Arial" w:hAnsi="Arial" w:cs="Arial"/>
          <w:sz w:val="22"/>
          <w:szCs w:val="22"/>
        </w:rPr>
      </w:pPr>
    </w:p>
    <w:p w:rsidR="00E77619" w:rsidRDefault="00E77619" w:rsidP="009E688C">
      <w:pPr>
        <w:tabs>
          <w:tab w:val="left" w:pos="284"/>
        </w:tabs>
        <w:ind w:left="426" w:right="708" w:hanging="284"/>
        <w:jc w:val="both"/>
        <w:rPr>
          <w:rFonts w:ascii="Arial" w:hAnsi="Arial" w:cs="Arial"/>
          <w:sz w:val="22"/>
          <w:szCs w:val="22"/>
        </w:rPr>
      </w:pPr>
    </w:p>
    <w:p w:rsidR="00DC54F2" w:rsidRDefault="00585F4A" w:rsidP="009E688C">
      <w:pPr>
        <w:tabs>
          <w:tab w:val="left" w:pos="284"/>
        </w:tabs>
        <w:ind w:left="426" w:right="708" w:hanging="284"/>
        <w:jc w:val="both"/>
        <w:rPr>
          <w:rFonts w:ascii="Arial" w:hAnsi="Arial" w:cs="Arial"/>
          <w:sz w:val="22"/>
          <w:szCs w:val="22"/>
        </w:rPr>
      </w:pPr>
      <w:r>
        <w:rPr>
          <w:rFonts w:ascii="Arial" w:hAnsi="Arial" w:cs="Arial"/>
          <w:sz w:val="22"/>
          <w:szCs w:val="22"/>
        </w:rPr>
        <w:t xml:space="preserve">                                                       </w:t>
      </w:r>
      <w:r>
        <w:rPr>
          <w:b/>
          <w:bCs/>
          <w:noProof/>
          <w:color w:val="0000FF"/>
          <w:sz w:val="36"/>
          <w:szCs w:val="36"/>
          <w:lang w:eastAsia="cs-CZ"/>
        </w:rPr>
        <w:drawing>
          <wp:inline distT="0" distB="0" distL="0" distR="0" wp14:anchorId="53F9D1AB" wp14:editId="31ED81EF">
            <wp:extent cx="1213218" cy="1228355"/>
            <wp:effectExtent l="0" t="0" r="635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701" cy="1271368"/>
                    </a:xfrm>
                    <a:prstGeom prst="rect">
                      <a:avLst/>
                    </a:prstGeom>
                    <a:noFill/>
                  </pic:spPr>
                </pic:pic>
              </a:graphicData>
            </a:graphic>
          </wp:inline>
        </w:drawing>
      </w:r>
    </w:p>
    <w:p w:rsidR="00DC54F2" w:rsidRDefault="00DC54F2" w:rsidP="009E688C">
      <w:pPr>
        <w:tabs>
          <w:tab w:val="left" w:pos="284"/>
        </w:tabs>
        <w:ind w:left="426" w:right="708" w:hanging="284"/>
        <w:jc w:val="both"/>
        <w:rPr>
          <w:rFonts w:ascii="Arial" w:hAnsi="Arial" w:cs="Arial"/>
          <w:sz w:val="22"/>
          <w:szCs w:val="22"/>
        </w:rPr>
      </w:pPr>
    </w:p>
    <w:p w:rsidR="00DC54F2" w:rsidRDefault="00DC54F2" w:rsidP="009E688C">
      <w:pPr>
        <w:tabs>
          <w:tab w:val="left" w:pos="284"/>
        </w:tabs>
        <w:ind w:left="426" w:right="708" w:hanging="284"/>
        <w:jc w:val="both"/>
        <w:rPr>
          <w:rFonts w:ascii="Arial" w:hAnsi="Arial" w:cs="Arial"/>
          <w:sz w:val="22"/>
          <w:szCs w:val="22"/>
        </w:rPr>
      </w:pPr>
    </w:p>
    <w:p w:rsidR="00DC54F2" w:rsidRPr="00A24B5D" w:rsidRDefault="00DC54F2" w:rsidP="009E688C">
      <w:pPr>
        <w:tabs>
          <w:tab w:val="left" w:pos="284"/>
        </w:tabs>
        <w:ind w:left="426" w:right="708" w:hanging="284"/>
        <w:jc w:val="both"/>
        <w:rPr>
          <w:rFonts w:ascii="Arial" w:hAnsi="Arial" w:cs="Arial"/>
          <w:sz w:val="22"/>
          <w:szCs w:val="22"/>
        </w:rPr>
      </w:pPr>
    </w:p>
    <w:p w:rsidR="005E7DEA" w:rsidRPr="00A24B5D" w:rsidRDefault="005E7DEA" w:rsidP="00F43290">
      <w:pPr>
        <w:pStyle w:val="Zkladntext"/>
        <w:rPr>
          <w:rFonts w:ascii="Arial" w:hAnsi="Arial" w:cs="Arial"/>
          <w:i/>
          <w:iCs/>
          <w:sz w:val="20"/>
          <w:szCs w:val="20"/>
        </w:rPr>
      </w:pPr>
      <w:r w:rsidRPr="00A24B5D">
        <w:rPr>
          <w:rFonts w:ascii="Arial" w:hAnsi="Arial" w:cs="Arial"/>
          <w:i/>
          <w:iCs/>
          <w:sz w:val="22"/>
          <w:szCs w:val="22"/>
        </w:rPr>
        <w:lastRenderedPageBreak/>
        <w:t xml:space="preserve">                              </w:t>
      </w:r>
      <w:r w:rsidRPr="00A24B5D">
        <w:rPr>
          <w:rFonts w:ascii="Arial" w:hAnsi="Arial" w:cs="Arial"/>
          <w:i/>
          <w:iCs/>
          <w:sz w:val="20"/>
          <w:szCs w:val="20"/>
        </w:rPr>
        <w:t xml:space="preserve">                                   </w:t>
      </w:r>
    </w:p>
    <w:p w:rsidR="005E7DEA" w:rsidRPr="000101E1" w:rsidRDefault="005E7DEA" w:rsidP="008A7A13">
      <w:pPr>
        <w:pStyle w:val="Zkladntext"/>
        <w:rPr>
          <w:color w:val="1902A9"/>
        </w:rPr>
      </w:pPr>
      <w:r w:rsidRPr="00023D46">
        <w:rPr>
          <w:color w:val="00B050"/>
        </w:rPr>
        <w:t xml:space="preserve">         </w:t>
      </w:r>
      <w:r w:rsidRPr="000101E1">
        <w:rPr>
          <w:b/>
          <w:color w:val="1902A9"/>
          <w:sz w:val="36"/>
          <w:szCs w:val="36"/>
        </w:rPr>
        <w:t>Hlavní činnosti sdružení v roce 201</w:t>
      </w:r>
      <w:r w:rsidR="0046701D">
        <w:rPr>
          <w:b/>
          <w:color w:val="1902A9"/>
          <w:sz w:val="36"/>
          <w:szCs w:val="36"/>
        </w:rPr>
        <w:t>4</w:t>
      </w:r>
      <w:r w:rsidRPr="000101E1">
        <w:rPr>
          <w:color w:val="1902A9"/>
        </w:rPr>
        <w:t>:</w:t>
      </w:r>
    </w:p>
    <w:p w:rsidR="00997EB3" w:rsidRPr="007E6C68" w:rsidRDefault="00997EB3" w:rsidP="00997EB3">
      <w:pPr>
        <w:pStyle w:val="Normlnweb"/>
        <w:spacing w:after="0"/>
        <w:ind w:right="1840"/>
        <w:rPr>
          <w:rFonts w:asciiTheme="minorHAnsi" w:hAnsiTheme="minorHAnsi"/>
          <w:b/>
          <w:i/>
          <w:color w:val="3333CC"/>
          <w:sz w:val="28"/>
          <w:szCs w:val="28"/>
        </w:rPr>
      </w:pPr>
      <w:r w:rsidRPr="002765D2">
        <w:rPr>
          <w:rFonts w:asciiTheme="minorHAnsi" w:hAnsiTheme="minorHAnsi"/>
          <w:b/>
          <w:bCs/>
          <w:iCs/>
          <w:color w:val="3333CC"/>
          <w:sz w:val="28"/>
          <w:szCs w:val="28"/>
        </w:rPr>
        <w:t xml:space="preserve">Projekt: </w:t>
      </w:r>
      <w:r w:rsidRPr="007E6C68">
        <w:rPr>
          <w:rFonts w:asciiTheme="minorHAnsi" w:hAnsiTheme="minorHAnsi"/>
          <w:b/>
          <w:i/>
          <w:color w:val="3333CC"/>
          <w:sz w:val="28"/>
          <w:szCs w:val="28"/>
        </w:rPr>
        <w:t>Pacientští důvěrníci - hájení práv a zájmů pacientů hospitalizovaných v psychiatrických nemocnicích v roce 2014</w:t>
      </w:r>
    </w:p>
    <w:p w:rsidR="00997EB3" w:rsidRPr="00997EB3" w:rsidRDefault="00997EB3" w:rsidP="00997EB3">
      <w:pPr>
        <w:jc w:val="both"/>
        <w:rPr>
          <w:rFonts w:asciiTheme="minorHAnsi" w:hAnsiTheme="minorHAnsi"/>
          <w:sz w:val="22"/>
          <w:szCs w:val="22"/>
        </w:rPr>
      </w:pPr>
      <w:r w:rsidRPr="00997EB3">
        <w:rPr>
          <w:rFonts w:asciiTheme="minorHAnsi" w:hAnsiTheme="minorHAnsi"/>
          <w:sz w:val="22"/>
          <w:szCs w:val="22"/>
        </w:rPr>
        <w:t>1. Termín zahájení a ukončení projektu: od 1. 1. 2014 do 31. 12. 2014</w:t>
      </w:r>
    </w:p>
    <w:p w:rsidR="00997EB3" w:rsidRPr="00997EB3" w:rsidRDefault="00997EB3" w:rsidP="00997EB3">
      <w:pPr>
        <w:jc w:val="both"/>
        <w:rPr>
          <w:rFonts w:asciiTheme="minorHAnsi" w:hAnsiTheme="minorHAnsi"/>
          <w:sz w:val="22"/>
          <w:szCs w:val="22"/>
        </w:rPr>
      </w:pPr>
      <w:r w:rsidRPr="00997EB3">
        <w:rPr>
          <w:rFonts w:asciiTheme="minorHAnsi" w:hAnsiTheme="minorHAnsi"/>
          <w:sz w:val="22"/>
          <w:szCs w:val="22"/>
        </w:rPr>
        <w:t>2. Místo realizace projektu: celorepubliková působnost projektu- PN Bohnice,  PN Brno - Černovice, detašované psychiatrické pracoviště Slavkov u Brna, PN Brno – Bohunice,  PN Šternberk,</w:t>
      </w:r>
      <w:r w:rsidR="002765D2">
        <w:rPr>
          <w:rFonts w:asciiTheme="minorHAnsi" w:hAnsiTheme="minorHAnsi"/>
          <w:sz w:val="22"/>
          <w:szCs w:val="22"/>
        </w:rPr>
        <w:t xml:space="preserve"> PN Opava, PN Horní Beřkovice</w:t>
      </w:r>
      <w:r w:rsidR="00046771">
        <w:rPr>
          <w:rFonts w:asciiTheme="minorHAnsi" w:hAnsiTheme="minorHAnsi"/>
          <w:sz w:val="22"/>
          <w:szCs w:val="22"/>
        </w:rPr>
        <w:t>, PN Jihlava,</w:t>
      </w:r>
      <w:r w:rsidRPr="00997EB3">
        <w:rPr>
          <w:rFonts w:asciiTheme="minorHAnsi" w:hAnsiTheme="minorHAnsi"/>
          <w:sz w:val="22"/>
          <w:szCs w:val="22"/>
        </w:rPr>
        <w:t xml:space="preserve"> psychiatrické oddělení Všeobecné fakultní nemocnice Ke Karlovu v Praze, psychiatrické oddělení Ústřední vojenské nemocnice v Praze, psychiatrická klinika v Brně Bohunicích.</w:t>
      </w:r>
    </w:p>
    <w:p w:rsidR="00CA70FA" w:rsidRDefault="00997EB3" w:rsidP="00FF5D88">
      <w:pPr>
        <w:pStyle w:val="Zkladntextodsazen"/>
        <w:ind w:left="219"/>
        <w:jc w:val="both"/>
        <w:rPr>
          <w:rFonts w:asciiTheme="minorHAnsi" w:hAnsiTheme="minorHAnsi"/>
          <w:sz w:val="22"/>
          <w:szCs w:val="22"/>
        </w:rPr>
      </w:pPr>
      <w:r w:rsidRPr="00997EB3">
        <w:rPr>
          <w:rFonts w:asciiTheme="minorHAnsi" w:hAnsiTheme="minorHAnsi"/>
          <w:sz w:val="22"/>
          <w:szCs w:val="22"/>
        </w:rPr>
        <w:t xml:space="preserve">9 pacientských důvěrníků a 2 dobrovolnice pravidelně navštěvovali pět psychiatrických nemocnic a tři psychiatrická oddělení nemocnic, kde celoročně poskytovali tyto činnosti: </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pomáhali hospitalizovaným pacientům s prosazováním jejich práv a zájmů zejména během hospitalizace;</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 xml:space="preserve">zprostředkovávali právní a sociální pomoc hospitalizovaným pacientům;  </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poskytovali doprovod pacientům, kteří se nemohou sami volně pohybovat po areálu;</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 xml:space="preserve">doprovázeli pacienty na úřady, do místa bydliště apod.;   </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monitorovali dodržování práv pacientů v zařízení ve spolupráci s dalšími NNO;</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evidovali stížnosti pacientů a řešili je s vedením zařízení;</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 xml:space="preserve">distribuovali dotazníky týkající se spokojenosti pacientů s podmínkami léčby; </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 xml:space="preserve">distribuovali letáky o právech pacientů v léčebnách;    </w:t>
      </w:r>
    </w:p>
    <w:p w:rsidR="00997EB3" w:rsidRPr="00CA70FA" w:rsidRDefault="00997EB3" w:rsidP="00CA70FA">
      <w:pPr>
        <w:pStyle w:val="Bezmezer"/>
        <w:numPr>
          <w:ilvl w:val="0"/>
          <w:numId w:val="33"/>
        </w:numPr>
        <w:rPr>
          <w:rFonts w:asciiTheme="minorHAnsi" w:hAnsiTheme="minorHAnsi"/>
          <w:sz w:val="22"/>
          <w:szCs w:val="22"/>
        </w:rPr>
      </w:pPr>
      <w:r w:rsidRPr="00CA70FA">
        <w:rPr>
          <w:rFonts w:asciiTheme="minorHAnsi" w:hAnsiTheme="minorHAnsi"/>
          <w:sz w:val="22"/>
          <w:szCs w:val="22"/>
        </w:rPr>
        <w:t>vzdělávali pacienty i personál o právech pacientů v nemocnicích</w:t>
      </w:r>
    </w:p>
    <w:p w:rsidR="00997EB3" w:rsidRPr="00997EB3" w:rsidRDefault="00997EB3" w:rsidP="00997EB3">
      <w:pPr>
        <w:tabs>
          <w:tab w:val="left" w:pos="425"/>
          <w:tab w:val="left" w:pos="1134"/>
          <w:tab w:val="left" w:leader="dot" w:pos="5102"/>
          <w:tab w:val="left" w:leader="dot" w:pos="8930"/>
        </w:tabs>
        <w:ind w:left="720"/>
        <w:jc w:val="both"/>
        <w:rPr>
          <w:rFonts w:asciiTheme="minorHAnsi" w:hAnsiTheme="minorHAnsi"/>
          <w:sz w:val="22"/>
          <w:szCs w:val="22"/>
        </w:rPr>
      </w:pPr>
    </w:p>
    <w:p w:rsidR="00997EB3" w:rsidRPr="00997EB3" w:rsidRDefault="00997EB3" w:rsidP="00997EB3">
      <w:pPr>
        <w:jc w:val="both"/>
        <w:rPr>
          <w:rFonts w:asciiTheme="minorHAnsi" w:hAnsiTheme="minorHAnsi"/>
          <w:bCs/>
          <w:sz w:val="22"/>
          <w:szCs w:val="22"/>
        </w:rPr>
      </w:pPr>
      <w:r w:rsidRPr="00997EB3">
        <w:rPr>
          <w:rFonts w:asciiTheme="minorHAnsi" w:hAnsiTheme="minorHAnsi"/>
          <w:sz w:val="22"/>
          <w:szCs w:val="22"/>
        </w:rPr>
        <w:t xml:space="preserve">Cílem projektu je </w:t>
      </w:r>
      <w:r w:rsidRPr="00997EB3">
        <w:rPr>
          <w:rFonts w:asciiTheme="minorHAnsi" w:hAnsiTheme="minorHAnsi"/>
          <w:bCs/>
          <w:sz w:val="22"/>
          <w:szCs w:val="22"/>
        </w:rPr>
        <w:t xml:space="preserve">hájení práv a zájmů osob s duševní poruchou, zejména pacientů hospitalizovaných v psychiatrických nemocnicích a implementace a monitorování plnění Úmluvy o právech osob se zdravotním postižením ve vztahu k osobám s duševní poruchou. </w:t>
      </w:r>
    </w:p>
    <w:p w:rsidR="00997EB3" w:rsidRPr="00997EB3" w:rsidRDefault="00997EB3" w:rsidP="00997EB3">
      <w:pPr>
        <w:jc w:val="both"/>
        <w:rPr>
          <w:rFonts w:asciiTheme="minorHAnsi" w:hAnsiTheme="minorHAnsi"/>
          <w:sz w:val="22"/>
          <w:szCs w:val="22"/>
        </w:rPr>
      </w:pPr>
      <w:r w:rsidRPr="00997EB3">
        <w:rPr>
          <w:rFonts w:asciiTheme="minorHAnsi" w:hAnsiTheme="minorHAnsi"/>
          <w:bCs/>
          <w:sz w:val="22"/>
          <w:szCs w:val="22"/>
        </w:rPr>
        <w:t xml:space="preserve"> </w:t>
      </w:r>
      <w:r w:rsidRPr="00997EB3">
        <w:rPr>
          <w:rFonts w:asciiTheme="minorHAnsi" w:hAnsiTheme="minorHAnsi"/>
          <w:sz w:val="22"/>
          <w:szCs w:val="22"/>
        </w:rPr>
        <w:t>Vedoucím projektu se v roce 2014 stal Bc. Daniel Černík. Mgr. et Mgr. Barbora Lacinová zůstává aktivní v projektu především v oblasti administrativy.</w:t>
      </w:r>
    </w:p>
    <w:p w:rsidR="00A765F0" w:rsidRDefault="00997EB3" w:rsidP="00A03719">
      <w:pPr>
        <w:pStyle w:val="Odstavecseseznamem"/>
        <w:widowControl w:val="0"/>
        <w:numPr>
          <w:ilvl w:val="0"/>
          <w:numId w:val="25"/>
        </w:numPr>
        <w:overflowPunct w:val="0"/>
        <w:autoSpaceDE w:val="0"/>
        <w:autoSpaceDN w:val="0"/>
        <w:adjustRightInd w:val="0"/>
        <w:spacing w:after="120"/>
        <w:jc w:val="both"/>
        <w:rPr>
          <w:rFonts w:asciiTheme="minorHAnsi" w:hAnsiTheme="minorHAnsi"/>
          <w:sz w:val="22"/>
          <w:szCs w:val="22"/>
        </w:rPr>
      </w:pPr>
      <w:r w:rsidRPr="00A765F0">
        <w:rPr>
          <w:rFonts w:asciiTheme="minorHAnsi" w:hAnsiTheme="minorHAnsi"/>
          <w:sz w:val="22"/>
          <w:szCs w:val="22"/>
        </w:rPr>
        <w:t xml:space="preserve">k zapojení samotných uživatelů psychiatrické péče do monitorování práv pacientů (celkem 11 osob aktivně navštěvovalo nemocnice a další zařízení) a rozvoj spolupráce s další organizacemi v rámci této aktivity (Liga lidských práv a MDAC, právníci těchto sdružení nám poskytovali cenné informace o nedobrovolných hospitalizacích a dále o zbavování způsobilosti k právním úkonům)  </w:t>
      </w:r>
    </w:p>
    <w:p w:rsidR="00997EB3" w:rsidRPr="00A765F0" w:rsidRDefault="00997EB3" w:rsidP="00A03719">
      <w:pPr>
        <w:pStyle w:val="Odstavecseseznamem"/>
        <w:widowControl w:val="0"/>
        <w:numPr>
          <w:ilvl w:val="0"/>
          <w:numId w:val="25"/>
        </w:numPr>
        <w:overflowPunct w:val="0"/>
        <w:autoSpaceDE w:val="0"/>
        <w:autoSpaceDN w:val="0"/>
        <w:adjustRightInd w:val="0"/>
        <w:spacing w:after="120"/>
        <w:jc w:val="both"/>
        <w:rPr>
          <w:rFonts w:asciiTheme="minorHAnsi" w:hAnsiTheme="minorHAnsi"/>
          <w:sz w:val="22"/>
          <w:szCs w:val="22"/>
        </w:rPr>
      </w:pPr>
      <w:r w:rsidRPr="00A765F0">
        <w:rPr>
          <w:rFonts w:asciiTheme="minorHAnsi" w:hAnsiTheme="minorHAnsi"/>
          <w:sz w:val="22"/>
          <w:szCs w:val="22"/>
        </w:rPr>
        <w:t xml:space="preserve">k zprostředkování zpětné vazby pro vedení nemocnic v oblasti dodržování práv hospitalizovaných pacientů (setkání se zástupci léčeben a s personálem)   </w:t>
      </w:r>
    </w:p>
    <w:p w:rsidR="00997EB3" w:rsidRPr="00997EB3" w:rsidRDefault="00997EB3" w:rsidP="002765D2">
      <w:pPr>
        <w:numPr>
          <w:ilvl w:val="0"/>
          <w:numId w:val="25"/>
        </w:numPr>
        <w:suppressAutoHyphens w:val="0"/>
        <w:jc w:val="both"/>
        <w:rPr>
          <w:rFonts w:asciiTheme="minorHAnsi" w:hAnsiTheme="minorHAnsi"/>
          <w:sz w:val="22"/>
          <w:szCs w:val="22"/>
        </w:rPr>
      </w:pPr>
      <w:r w:rsidRPr="00997EB3">
        <w:rPr>
          <w:rFonts w:asciiTheme="minorHAnsi" w:hAnsiTheme="minorHAnsi"/>
          <w:sz w:val="22"/>
          <w:szCs w:val="22"/>
        </w:rPr>
        <w:t xml:space="preserve">ke zlepšení informování pacientů v léčebnách o jejich právech / celkový počet kontaktu  - 796 – 1 kontakt – ½ hod. </w:t>
      </w:r>
    </w:p>
    <w:p w:rsidR="00997EB3" w:rsidRPr="00997EB3" w:rsidRDefault="00997EB3" w:rsidP="002765D2">
      <w:pPr>
        <w:numPr>
          <w:ilvl w:val="0"/>
          <w:numId w:val="26"/>
        </w:numPr>
        <w:tabs>
          <w:tab w:val="clear" w:pos="720"/>
          <w:tab w:val="num" w:pos="360"/>
        </w:tabs>
        <w:suppressAutoHyphens w:val="0"/>
        <w:ind w:left="360"/>
        <w:jc w:val="both"/>
        <w:rPr>
          <w:rFonts w:asciiTheme="minorHAnsi" w:hAnsiTheme="minorHAnsi"/>
          <w:sz w:val="22"/>
          <w:szCs w:val="22"/>
        </w:rPr>
      </w:pPr>
      <w:r w:rsidRPr="00997EB3">
        <w:rPr>
          <w:rFonts w:asciiTheme="minorHAnsi" w:hAnsiTheme="minorHAnsi"/>
          <w:sz w:val="22"/>
          <w:szCs w:val="22"/>
        </w:rPr>
        <w:t>celkový počet pacientů za rok  2014 – 294 osob</w:t>
      </w:r>
    </w:p>
    <w:p w:rsidR="00997EB3" w:rsidRPr="00997EB3" w:rsidRDefault="00997EB3" w:rsidP="002765D2">
      <w:pPr>
        <w:jc w:val="both"/>
        <w:rPr>
          <w:rFonts w:asciiTheme="minorHAnsi" w:hAnsiTheme="minorHAnsi"/>
          <w:sz w:val="22"/>
          <w:szCs w:val="22"/>
        </w:rPr>
      </w:pPr>
    </w:p>
    <w:p w:rsidR="00997EB3" w:rsidRPr="00997EB3" w:rsidRDefault="00997EB3" w:rsidP="00997EB3">
      <w:pPr>
        <w:ind w:left="168"/>
        <w:rPr>
          <w:rFonts w:asciiTheme="minorHAnsi" w:hAnsiTheme="minorHAnsi"/>
          <w:sz w:val="22"/>
          <w:szCs w:val="22"/>
          <w:u w:val="single"/>
        </w:rPr>
      </w:pPr>
      <w:r w:rsidRPr="00997EB3">
        <w:rPr>
          <w:rFonts w:asciiTheme="minorHAnsi" w:hAnsiTheme="minorHAnsi"/>
          <w:sz w:val="22"/>
          <w:szCs w:val="22"/>
          <w:u w:val="single"/>
        </w:rPr>
        <w:t xml:space="preserve">hodnocení projektu/výstup </w:t>
      </w:r>
    </w:p>
    <w:p w:rsidR="00997EB3" w:rsidRPr="00997EB3" w:rsidRDefault="00997EB3" w:rsidP="00997EB3">
      <w:pPr>
        <w:widowControl w:val="0"/>
        <w:numPr>
          <w:ilvl w:val="0"/>
          <w:numId w:val="20"/>
        </w:numPr>
        <w:tabs>
          <w:tab w:val="num" w:pos="1788"/>
        </w:tabs>
        <w:suppressAutoHyphens w:val="0"/>
        <w:overflowPunct w:val="0"/>
        <w:autoSpaceDE w:val="0"/>
        <w:autoSpaceDN w:val="0"/>
        <w:adjustRightInd w:val="0"/>
        <w:rPr>
          <w:rFonts w:asciiTheme="minorHAnsi" w:hAnsiTheme="minorHAnsi"/>
          <w:sz w:val="22"/>
          <w:szCs w:val="22"/>
        </w:rPr>
      </w:pPr>
      <w:r w:rsidRPr="00997EB3">
        <w:rPr>
          <w:rFonts w:asciiTheme="minorHAnsi" w:hAnsiTheme="minorHAnsi"/>
          <w:sz w:val="22"/>
          <w:szCs w:val="22"/>
        </w:rPr>
        <w:t xml:space="preserve">písemné záznamy o kontaktu s pacientem / statistiky - výroční zpráva,  web sdružení    </w:t>
      </w:r>
    </w:p>
    <w:p w:rsidR="00997EB3" w:rsidRPr="00997EB3" w:rsidRDefault="00997EB3" w:rsidP="00997EB3">
      <w:pPr>
        <w:widowControl w:val="0"/>
        <w:numPr>
          <w:ilvl w:val="0"/>
          <w:numId w:val="20"/>
        </w:numPr>
        <w:tabs>
          <w:tab w:val="num" w:pos="1788"/>
        </w:tabs>
        <w:suppressAutoHyphens w:val="0"/>
        <w:overflowPunct w:val="0"/>
        <w:autoSpaceDE w:val="0"/>
        <w:autoSpaceDN w:val="0"/>
        <w:adjustRightInd w:val="0"/>
        <w:rPr>
          <w:rFonts w:asciiTheme="minorHAnsi" w:hAnsiTheme="minorHAnsi"/>
          <w:sz w:val="22"/>
          <w:szCs w:val="22"/>
        </w:rPr>
      </w:pPr>
      <w:r w:rsidRPr="00997EB3">
        <w:rPr>
          <w:rFonts w:asciiTheme="minorHAnsi" w:hAnsiTheme="minorHAnsi"/>
          <w:sz w:val="22"/>
          <w:szCs w:val="22"/>
        </w:rPr>
        <w:t xml:space="preserve">počet kontaktovaných pacientů/ závěrečná zpráva, výroční zpráva   </w:t>
      </w:r>
    </w:p>
    <w:p w:rsidR="00997EB3" w:rsidRPr="00997EB3" w:rsidRDefault="00997EB3" w:rsidP="00997EB3">
      <w:pPr>
        <w:widowControl w:val="0"/>
        <w:numPr>
          <w:ilvl w:val="0"/>
          <w:numId w:val="20"/>
        </w:numPr>
        <w:tabs>
          <w:tab w:val="num" w:pos="1788"/>
        </w:tabs>
        <w:suppressAutoHyphens w:val="0"/>
        <w:overflowPunct w:val="0"/>
        <w:autoSpaceDE w:val="0"/>
        <w:autoSpaceDN w:val="0"/>
        <w:adjustRightInd w:val="0"/>
        <w:rPr>
          <w:rFonts w:asciiTheme="minorHAnsi" w:hAnsiTheme="minorHAnsi"/>
          <w:sz w:val="22"/>
          <w:szCs w:val="22"/>
        </w:rPr>
      </w:pPr>
      <w:r w:rsidRPr="00997EB3">
        <w:rPr>
          <w:rFonts w:asciiTheme="minorHAnsi" w:hAnsiTheme="minorHAnsi"/>
          <w:sz w:val="22"/>
          <w:szCs w:val="22"/>
        </w:rPr>
        <w:t xml:space="preserve">počet pracovních schůzek s partnerskými organizacemi /zápisy z jednání, společné výstupy/   </w:t>
      </w:r>
    </w:p>
    <w:p w:rsidR="00997EB3" w:rsidRPr="00997EB3" w:rsidRDefault="00997EB3" w:rsidP="00997EB3">
      <w:pPr>
        <w:widowControl w:val="0"/>
        <w:numPr>
          <w:ilvl w:val="0"/>
          <w:numId w:val="20"/>
        </w:numPr>
        <w:tabs>
          <w:tab w:val="num" w:pos="1788"/>
        </w:tabs>
        <w:suppressAutoHyphens w:val="0"/>
        <w:overflowPunct w:val="0"/>
        <w:autoSpaceDE w:val="0"/>
        <w:autoSpaceDN w:val="0"/>
        <w:adjustRightInd w:val="0"/>
        <w:rPr>
          <w:rFonts w:asciiTheme="minorHAnsi" w:hAnsiTheme="minorHAnsi"/>
          <w:sz w:val="22"/>
          <w:szCs w:val="22"/>
        </w:rPr>
      </w:pPr>
      <w:r w:rsidRPr="00997EB3">
        <w:rPr>
          <w:rFonts w:asciiTheme="minorHAnsi" w:hAnsiTheme="minorHAnsi"/>
          <w:sz w:val="22"/>
          <w:szCs w:val="22"/>
        </w:rPr>
        <w:t>navazující dlouhodobé projekty ( Buňka – došlo k propojení jednotlivých informací, které po nás pacienti požadovali, funguje od roku 2011, kdy byla spuštěna jako pilotní projekt podaný na Magistrát hlavního města Prahy) a nové projekty</w:t>
      </w:r>
    </w:p>
    <w:p w:rsidR="00997EB3" w:rsidRPr="00997EB3" w:rsidRDefault="00997EB3" w:rsidP="00997EB3">
      <w:pPr>
        <w:widowControl w:val="0"/>
        <w:numPr>
          <w:ilvl w:val="0"/>
          <w:numId w:val="20"/>
        </w:numPr>
        <w:tabs>
          <w:tab w:val="num" w:pos="1788"/>
        </w:tabs>
        <w:suppressAutoHyphens w:val="0"/>
        <w:overflowPunct w:val="0"/>
        <w:autoSpaceDE w:val="0"/>
        <w:autoSpaceDN w:val="0"/>
        <w:adjustRightInd w:val="0"/>
        <w:rPr>
          <w:rFonts w:asciiTheme="minorHAnsi" w:hAnsiTheme="minorHAnsi"/>
          <w:sz w:val="22"/>
          <w:szCs w:val="22"/>
        </w:rPr>
      </w:pPr>
      <w:r w:rsidRPr="00997EB3">
        <w:rPr>
          <w:rFonts w:asciiTheme="minorHAnsi" w:hAnsiTheme="minorHAnsi"/>
          <w:sz w:val="22"/>
          <w:szCs w:val="22"/>
        </w:rPr>
        <w:t xml:space="preserve">prezentace a šíření dobré praxe a informací o projektu v ČR i v zahraničí (mezinárodní konference) </w:t>
      </w:r>
    </w:p>
    <w:p w:rsidR="00997EB3" w:rsidRPr="00997EB3" w:rsidRDefault="00997EB3" w:rsidP="00997EB3">
      <w:pPr>
        <w:pStyle w:val="Odstavecseseznamem"/>
        <w:numPr>
          <w:ilvl w:val="0"/>
          <w:numId w:val="20"/>
        </w:numPr>
        <w:jc w:val="both"/>
        <w:rPr>
          <w:rFonts w:asciiTheme="minorHAnsi" w:hAnsiTheme="minorHAnsi"/>
          <w:sz w:val="22"/>
          <w:szCs w:val="22"/>
        </w:rPr>
      </w:pPr>
      <w:r w:rsidRPr="00997EB3">
        <w:rPr>
          <w:rFonts w:asciiTheme="minorHAnsi" w:hAnsiTheme="minorHAnsi"/>
          <w:sz w:val="22"/>
          <w:szCs w:val="22"/>
        </w:rPr>
        <w:lastRenderedPageBreak/>
        <w:t>v květnu 2014 se realizovalo školení pacientských důvěrníků v Kořenově</w:t>
      </w:r>
    </w:p>
    <w:p w:rsidR="00997EB3" w:rsidRPr="00386E45" w:rsidRDefault="00997EB3" w:rsidP="00A765F0">
      <w:pPr>
        <w:pStyle w:val="Odstavecseseznamem"/>
        <w:widowControl w:val="0"/>
        <w:numPr>
          <w:ilvl w:val="0"/>
          <w:numId w:val="20"/>
        </w:numPr>
        <w:tabs>
          <w:tab w:val="num" w:pos="1788"/>
        </w:tabs>
        <w:overflowPunct w:val="0"/>
        <w:autoSpaceDE w:val="0"/>
        <w:autoSpaceDN w:val="0"/>
        <w:adjustRightInd w:val="0"/>
        <w:jc w:val="both"/>
        <w:rPr>
          <w:rFonts w:asciiTheme="minorHAnsi" w:hAnsiTheme="minorHAnsi"/>
          <w:sz w:val="22"/>
          <w:szCs w:val="22"/>
        </w:rPr>
      </w:pPr>
      <w:r w:rsidRPr="00386E45">
        <w:rPr>
          <w:rFonts w:asciiTheme="minorHAnsi" w:hAnsiTheme="minorHAnsi"/>
          <w:sz w:val="22"/>
          <w:szCs w:val="22"/>
        </w:rPr>
        <w:t>pacientští důvěrníci se aktivně účastní osvětových přednášek a vzdělávacích akcí. Jako asi největší vzdělávací akci považujeme přednášky ke Karlovu. V roce 2014 se konaly 4 osvětové přednášky především na téma reformy psychiatrické péče.</w:t>
      </w:r>
    </w:p>
    <w:p w:rsidR="00997EB3" w:rsidRPr="00997EB3" w:rsidRDefault="00997EB3" w:rsidP="004F02B0">
      <w:pPr>
        <w:widowControl w:val="0"/>
        <w:tabs>
          <w:tab w:val="num" w:pos="1788"/>
        </w:tabs>
        <w:overflowPunct w:val="0"/>
        <w:autoSpaceDE w:val="0"/>
        <w:autoSpaceDN w:val="0"/>
        <w:adjustRightInd w:val="0"/>
        <w:rPr>
          <w:rFonts w:asciiTheme="minorHAnsi" w:hAnsiTheme="minorHAnsi"/>
          <w:sz w:val="22"/>
          <w:szCs w:val="22"/>
        </w:rPr>
      </w:pPr>
      <w:r w:rsidRPr="002765D2">
        <w:rPr>
          <w:rFonts w:asciiTheme="minorHAnsi" w:hAnsiTheme="minorHAnsi"/>
          <w:i/>
          <w:sz w:val="22"/>
          <w:szCs w:val="22"/>
        </w:rPr>
        <w:t>Kazuistika:</w:t>
      </w:r>
      <w:r w:rsidR="004F02B0">
        <w:rPr>
          <w:rFonts w:asciiTheme="minorHAnsi" w:hAnsiTheme="minorHAnsi"/>
          <w:i/>
          <w:sz w:val="22"/>
          <w:szCs w:val="22"/>
        </w:rPr>
        <w:t xml:space="preserve"> </w:t>
      </w:r>
      <w:r w:rsidRPr="00997EB3">
        <w:rPr>
          <w:rFonts w:asciiTheme="minorHAnsi" w:hAnsiTheme="minorHAnsi"/>
          <w:sz w:val="22"/>
          <w:szCs w:val="22"/>
        </w:rPr>
        <w:t xml:space="preserve">Paní Michalela 28 let </w:t>
      </w:r>
    </w:p>
    <w:p w:rsidR="00997EB3" w:rsidRDefault="00997EB3" w:rsidP="00997EB3">
      <w:pPr>
        <w:jc w:val="both"/>
        <w:rPr>
          <w:rFonts w:asciiTheme="minorHAnsi" w:hAnsiTheme="minorHAnsi"/>
          <w:sz w:val="22"/>
          <w:szCs w:val="22"/>
        </w:rPr>
      </w:pPr>
      <w:r w:rsidRPr="00997EB3">
        <w:rPr>
          <w:rFonts w:asciiTheme="minorHAnsi" w:hAnsiTheme="minorHAnsi"/>
          <w:sz w:val="22"/>
          <w:szCs w:val="22"/>
        </w:rPr>
        <w:t>Paní Michaelu (28) jsme potkali na pavilónu 2 v pražské nemocnici Bohnice. Byla velice aktivní a zvídavá. Jako první jí zajímala hospitalizace. Chtěla vysvětlit rozdíl mezi dobrovolnou a nedobrovolnou hospitalizací a jak dlouho bude muset v nemocnici zůstat. Rozdíl mezi dobrovolnou a nedobrovolnou hospitalizací jsem jí vysvětlil. Ohledně jejího setrvání v nemocnici jsem řekl, že na to se musí dohodnout s doktorem. Přímo to vyjednat s ním, jak se mu to zdá a podle toho pak dále postupovat. Další otázka směřovala na bydlení. Poskytl jsem jí informace o chráněném bydlení a taky jsem jí dal kontakty na levné ubytovny. Dále měla zájem o práci. Poskytl jsem jí tedy pracovní kontakty. Když jsem se s ní loučil, tak byla velice ráda a spokojená s naší pomocí.</w:t>
      </w:r>
    </w:p>
    <w:p w:rsidR="00386E45" w:rsidRPr="00997EB3" w:rsidRDefault="00386E45" w:rsidP="00997EB3">
      <w:pPr>
        <w:jc w:val="both"/>
        <w:rPr>
          <w:rFonts w:asciiTheme="minorHAnsi" w:hAnsiTheme="minorHAnsi"/>
          <w:sz w:val="22"/>
          <w:szCs w:val="22"/>
        </w:rPr>
      </w:pPr>
    </w:p>
    <w:tbl>
      <w:tblPr>
        <w:tblW w:w="6720" w:type="dxa"/>
        <w:tblInd w:w="65" w:type="dxa"/>
        <w:tblCellMar>
          <w:left w:w="70" w:type="dxa"/>
          <w:right w:w="70" w:type="dxa"/>
        </w:tblCellMar>
        <w:tblLook w:val="04A0" w:firstRow="1" w:lastRow="0" w:firstColumn="1" w:lastColumn="0" w:noHBand="0" w:noVBand="1"/>
      </w:tblPr>
      <w:tblGrid>
        <w:gridCol w:w="2913"/>
        <w:gridCol w:w="397"/>
        <w:gridCol w:w="2823"/>
        <w:gridCol w:w="587"/>
      </w:tblGrid>
      <w:tr w:rsidR="00997EB3" w:rsidRPr="00F63BF9" w:rsidTr="00737D24">
        <w:trPr>
          <w:trHeight w:val="600"/>
        </w:trPr>
        <w:tc>
          <w:tcPr>
            <w:tcW w:w="6720" w:type="dxa"/>
            <w:gridSpan w:val="4"/>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997EB3" w:rsidRPr="00F63BF9" w:rsidRDefault="00997EB3" w:rsidP="00737D24">
            <w:pPr>
              <w:jc w:val="center"/>
              <w:rPr>
                <w:rFonts w:ascii="Calibri" w:hAnsi="Calibri"/>
                <w:b/>
                <w:bCs/>
                <w:color w:val="000000"/>
                <w:sz w:val="32"/>
                <w:szCs w:val="32"/>
                <w:lang w:eastAsia="cs-CZ"/>
              </w:rPr>
            </w:pPr>
            <w:r w:rsidRPr="00F63BF9">
              <w:rPr>
                <w:rFonts w:ascii="Calibri" w:hAnsi="Calibri"/>
                <w:b/>
                <w:bCs/>
                <w:color w:val="000000"/>
                <w:sz w:val="32"/>
                <w:szCs w:val="32"/>
                <w:lang w:eastAsia="cs-CZ"/>
              </w:rPr>
              <w:t>Projekt "pacienští důvěrníci rok 2014"</w:t>
            </w:r>
          </w:p>
        </w:tc>
      </w:tr>
      <w:tr w:rsidR="00997EB3" w:rsidRPr="00F63BF9" w:rsidTr="00737D24">
        <w:trPr>
          <w:trHeight w:val="315"/>
        </w:trPr>
        <w:tc>
          <w:tcPr>
            <w:tcW w:w="3310"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Řešené případy</w:t>
            </w:r>
          </w:p>
        </w:tc>
        <w:tc>
          <w:tcPr>
            <w:tcW w:w="3410" w:type="dxa"/>
            <w:gridSpan w:val="2"/>
            <w:tcBorders>
              <w:top w:val="single" w:sz="4" w:space="0" w:color="auto"/>
              <w:left w:val="nil"/>
              <w:bottom w:val="single" w:sz="4" w:space="0" w:color="auto"/>
              <w:right w:val="single" w:sz="4" w:space="0" w:color="auto"/>
            </w:tcBorders>
            <w:shd w:val="clear" w:color="000000" w:fill="FF0000"/>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Počet osob</w:t>
            </w:r>
          </w:p>
        </w:tc>
      </w:tr>
      <w:tr w:rsidR="00997EB3" w:rsidRPr="00F63BF9" w:rsidTr="00737D24">
        <w:trPr>
          <w:trHeight w:val="315"/>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bydlení</w:t>
            </w:r>
          </w:p>
        </w:tc>
        <w:tc>
          <w:tcPr>
            <w:tcW w:w="39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62</w:t>
            </w:r>
          </w:p>
        </w:tc>
        <w:tc>
          <w:tcPr>
            <w:tcW w:w="2823" w:type="dxa"/>
            <w:tcBorders>
              <w:top w:val="single" w:sz="4" w:space="0" w:color="auto"/>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muži</w:t>
            </w:r>
          </w:p>
        </w:tc>
        <w:tc>
          <w:tcPr>
            <w:tcW w:w="58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141</w:t>
            </w:r>
          </w:p>
        </w:tc>
      </w:tr>
      <w:tr w:rsidR="00997EB3" w:rsidRPr="00F63BF9" w:rsidTr="00737D24">
        <w:trPr>
          <w:trHeight w:val="315"/>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hospitalizace</w:t>
            </w:r>
          </w:p>
        </w:tc>
        <w:tc>
          <w:tcPr>
            <w:tcW w:w="39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54</w:t>
            </w:r>
          </w:p>
        </w:tc>
        <w:tc>
          <w:tcPr>
            <w:tcW w:w="2823" w:type="dxa"/>
            <w:tcBorders>
              <w:top w:val="single" w:sz="4" w:space="0" w:color="auto"/>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ženy</w:t>
            </w:r>
          </w:p>
        </w:tc>
        <w:tc>
          <w:tcPr>
            <w:tcW w:w="58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153</w:t>
            </w:r>
          </w:p>
        </w:tc>
      </w:tr>
      <w:tr w:rsidR="00997EB3" w:rsidRPr="00F63BF9" w:rsidTr="00737D24">
        <w:trPr>
          <w:trHeight w:val="315"/>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práce</w:t>
            </w:r>
          </w:p>
        </w:tc>
        <w:tc>
          <w:tcPr>
            <w:tcW w:w="39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40</w:t>
            </w:r>
          </w:p>
        </w:tc>
        <w:tc>
          <w:tcPr>
            <w:tcW w:w="2823" w:type="dxa"/>
            <w:tcBorders>
              <w:top w:val="single" w:sz="4" w:space="0" w:color="auto"/>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nerozlišené osoby</w:t>
            </w:r>
          </w:p>
        </w:tc>
        <w:tc>
          <w:tcPr>
            <w:tcW w:w="58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0</w:t>
            </w:r>
          </w:p>
        </w:tc>
      </w:tr>
      <w:tr w:rsidR="00997EB3" w:rsidRPr="00F63BF9" w:rsidTr="00737D24">
        <w:trPr>
          <w:trHeight w:val="315"/>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rodina</w:t>
            </w:r>
          </w:p>
        </w:tc>
        <w:tc>
          <w:tcPr>
            <w:tcW w:w="39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31</w:t>
            </w:r>
          </w:p>
        </w:tc>
        <w:tc>
          <w:tcPr>
            <w:tcW w:w="2823" w:type="dxa"/>
            <w:tcBorders>
              <w:top w:val="single" w:sz="4" w:space="0" w:color="auto"/>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Celkem</w:t>
            </w:r>
          </w:p>
        </w:tc>
        <w:tc>
          <w:tcPr>
            <w:tcW w:w="58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294</w:t>
            </w:r>
          </w:p>
        </w:tc>
      </w:tr>
      <w:tr w:rsidR="00997EB3" w:rsidRPr="00F63BF9" w:rsidTr="00737D24">
        <w:trPr>
          <w:trHeight w:val="315"/>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sociální záležitosti</w:t>
            </w:r>
          </w:p>
        </w:tc>
        <w:tc>
          <w:tcPr>
            <w:tcW w:w="39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31</w:t>
            </w:r>
          </w:p>
        </w:tc>
        <w:tc>
          <w:tcPr>
            <w:tcW w:w="341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 </w:t>
            </w:r>
          </w:p>
        </w:tc>
      </w:tr>
      <w:tr w:rsidR="00997EB3" w:rsidRPr="00F63BF9" w:rsidTr="00737D24">
        <w:trPr>
          <w:trHeight w:val="315"/>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způsobilost</w:t>
            </w:r>
          </w:p>
        </w:tc>
        <w:tc>
          <w:tcPr>
            <w:tcW w:w="39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13</w:t>
            </w:r>
          </w:p>
        </w:tc>
        <w:tc>
          <w:tcPr>
            <w:tcW w:w="3410" w:type="dxa"/>
            <w:gridSpan w:val="2"/>
            <w:vMerge/>
            <w:tcBorders>
              <w:top w:val="nil"/>
              <w:left w:val="nil"/>
              <w:bottom w:val="single" w:sz="4" w:space="0" w:color="auto"/>
              <w:right w:val="single" w:sz="4" w:space="0" w:color="auto"/>
            </w:tcBorders>
            <w:vAlign w:val="center"/>
            <w:hideMark/>
          </w:tcPr>
          <w:p w:rsidR="00997EB3" w:rsidRPr="00F63BF9" w:rsidRDefault="00997EB3" w:rsidP="00737D24">
            <w:pPr>
              <w:rPr>
                <w:rFonts w:ascii="Calibri" w:hAnsi="Calibri"/>
                <w:b/>
                <w:bCs/>
                <w:color w:val="000000"/>
                <w:lang w:eastAsia="cs-CZ"/>
              </w:rPr>
            </w:pPr>
          </w:p>
        </w:tc>
      </w:tr>
      <w:tr w:rsidR="00997EB3" w:rsidRPr="00F63BF9" w:rsidTr="00737D24">
        <w:trPr>
          <w:trHeight w:val="315"/>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finanční záležitosti</w:t>
            </w:r>
          </w:p>
        </w:tc>
        <w:tc>
          <w:tcPr>
            <w:tcW w:w="39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38</w:t>
            </w:r>
          </w:p>
        </w:tc>
        <w:tc>
          <w:tcPr>
            <w:tcW w:w="3410" w:type="dxa"/>
            <w:gridSpan w:val="2"/>
            <w:vMerge/>
            <w:tcBorders>
              <w:top w:val="nil"/>
              <w:left w:val="nil"/>
              <w:bottom w:val="single" w:sz="4" w:space="0" w:color="auto"/>
              <w:right w:val="single" w:sz="4" w:space="0" w:color="auto"/>
            </w:tcBorders>
            <w:vAlign w:val="center"/>
            <w:hideMark/>
          </w:tcPr>
          <w:p w:rsidR="00997EB3" w:rsidRPr="00F63BF9" w:rsidRDefault="00997EB3" w:rsidP="00737D24">
            <w:pPr>
              <w:rPr>
                <w:rFonts w:ascii="Calibri" w:hAnsi="Calibri"/>
                <w:b/>
                <w:bCs/>
                <w:color w:val="000000"/>
                <w:lang w:eastAsia="cs-CZ"/>
              </w:rPr>
            </w:pPr>
          </w:p>
        </w:tc>
      </w:tr>
      <w:tr w:rsidR="00997EB3" w:rsidRPr="00F63BF9" w:rsidTr="00737D24">
        <w:trPr>
          <w:trHeight w:val="315"/>
        </w:trPr>
        <w:tc>
          <w:tcPr>
            <w:tcW w:w="2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jiné</w:t>
            </w:r>
          </w:p>
        </w:tc>
        <w:tc>
          <w:tcPr>
            <w:tcW w:w="397" w:type="dxa"/>
            <w:tcBorders>
              <w:top w:val="nil"/>
              <w:left w:val="nil"/>
              <w:bottom w:val="single" w:sz="4" w:space="0" w:color="auto"/>
              <w:right w:val="single" w:sz="4" w:space="0" w:color="auto"/>
            </w:tcBorders>
            <w:shd w:val="clear" w:color="auto" w:fill="auto"/>
            <w:noWrap/>
            <w:vAlign w:val="bottom"/>
            <w:hideMark/>
          </w:tcPr>
          <w:p w:rsidR="00997EB3" w:rsidRPr="00F63BF9" w:rsidRDefault="00997EB3" w:rsidP="00737D24">
            <w:pPr>
              <w:jc w:val="center"/>
              <w:rPr>
                <w:rFonts w:ascii="Calibri" w:hAnsi="Calibri"/>
                <w:b/>
                <w:bCs/>
                <w:color w:val="000000"/>
                <w:lang w:eastAsia="cs-CZ"/>
              </w:rPr>
            </w:pPr>
            <w:r w:rsidRPr="00F63BF9">
              <w:rPr>
                <w:rFonts w:ascii="Calibri" w:hAnsi="Calibri"/>
                <w:b/>
                <w:bCs/>
                <w:color w:val="000000"/>
                <w:lang w:eastAsia="cs-CZ"/>
              </w:rPr>
              <w:t>63</w:t>
            </w:r>
          </w:p>
        </w:tc>
        <w:tc>
          <w:tcPr>
            <w:tcW w:w="3410" w:type="dxa"/>
            <w:gridSpan w:val="2"/>
            <w:vMerge/>
            <w:tcBorders>
              <w:top w:val="nil"/>
              <w:left w:val="nil"/>
              <w:bottom w:val="single" w:sz="4" w:space="0" w:color="auto"/>
              <w:right w:val="single" w:sz="4" w:space="0" w:color="auto"/>
            </w:tcBorders>
            <w:vAlign w:val="center"/>
            <w:hideMark/>
          </w:tcPr>
          <w:p w:rsidR="00997EB3" w:rsidRPr="00F63BF9" w:rsidRDefault="00997EB3" w:rsidP="00737D24">
            <w:pPr>
              <w:rPr>
                <w:rFonts w:ascii="Calibri" w:hAnsi="Calibri"/>
                <w:b/>
                <w:bCs/>
                <w:color w:val="000000"/>
                <w:lang w:eastAsia="cs-CZ"/>
              </w:rPr>
            </w:pPr>
          </w:p>
        </w:tc>
      </w:tr>
    </w:tbl>
    <w:p w:rsidR="00997EB3" w:rsidRDefault="00997EB3" w:rsidP="00997EB3">
      <w:pPr>
        <w:widowControl w:val="0"/>
        <w:tabs>
          <w:tab w:val="num" w:pos="1788"/>
        </w:tabs>
        <w:overflowPunct w:val="0"/>
        <w:autoSpaceDE w:val="0"/>
        <w:autoSpaceDN w:val="0"/>
        <w:adjustRightInd w:val="0"/>
      </w:pPr>
    </w:p>
    <w:p w:rsidR="00997EB3" w:rsidRDefault="00997EB3" w:rsidP="00997EB3">
      <w:r w:rsidRPr="000C4B7C">
        <w:rPr>
          <w:noProof/>
          <w:lang w:eastAsia="cs-CZ"/>
        </w:rPr>
        <w:drawing>
          <wp:inline distT="0" distB="0" distL="0" distR="0" wp14:anchorId="38BCD08D" wp14:editId="3E998DD6">
            <wp:extent cx="4105275" cy="2524125"/>
            <wp:effectExtent l="0" t="0" r="9525" b="952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97EB3" w:rsidRDefault="00997EB3" w:rsidP="00997EB3"/>
    <w:p w:rsidR="00997EB3" w:rsidRDefault="00997EB3" w:rsidP="00997EB3"/>
    <w:p w:rsidR="00997EB3" w:rsidRDefault="00997EB3" w:rsidP="00997EB3"/>
    <w:p w:rsidR="00997EB3" w:rsidRDefault="00997EB3" w:rsidP="00997EB3">
      <w:r w:rsidRPr="000C6005">
        <w:rPr>
          <w:noProof/>
          <w:lang w:eastAsia="cs-CZ"/>
        </w:rPr>
        <w:lastRenderedPageBreak/>
        <w:drawing>
          <wp:inline distT="0" distB="0" distL="0" distR="0" wp14:anchorId="5C090A6A" wp14:editId="61E16769">
            <wp:extent cx="5086350" cy="2390775"/>
            <wp:effectExtent l="0" t="0" r="0" b="9525"/>
            <wp:docPr id="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7EB3" w:rsidRDefault="00997EB3" w:rsidP="00997EB3"/>
    <w:p w:rsidR="00997EB3" w:rsidRDefault="00997EB3" w:rsidP="00997EB3"/>
    <w:p w:rsidR="00997EB3" w:rsidRPr="002765D2" w:rsidRDefault="00997EB3" w:rsidP="00997EB3">
      <w:pPr>
        <w:jc w:val="both"/>
        <w:rPr>
          <w:rFonts w:asciiTheme="minorHAnsi" w:hAnsiTheme="minorHAnsi" w:cs="Arial"/>
          <w:b/>
          <w:i/>
          <w:iCs/>
          <w:color w:val="FF0000"/>
          <w:sz w:val="28"/>
          <w:szCs w:val="28"/>
        </w:rPr>
      </w:pPr>
      <w:r w:rsidRPr="002765D2">
        <w:rPr>
          <w:rFonts w:asciiTheme="minorHAnsi" w:hAnsiTheme="minorHAnsi"/>
          <w:b/>
          <w:color w:val="3333CC"/>
          <w:sz w:val="28"/>
          <w:szCs w:val="28"/>
        </w:rPr>
        <w:t xml:space="preserve">Projekt: </w:t>
      </w:r>
      <w:r w:rsidRPr="002765D2">
        <w:rPr>
          <w:rFonts w:asciiTheme="minorHAnsi" w:hAnsiTheme="minorHAnsi"/>
          <w:b/>
          <w:i/>
          <w:color w:val="3333CC"/>
          <w:sz w:val="28"/>
          <w:szCs w:val="28"/>
        </w:rPr>
        <w:t>Psychiatrická buňka – podpora pacientů s psychickou poruchou před a po ukončení hospitalizace v psychiatrických nemocnicích a v jejich domácím prostředí a v komunit</w:t>
      </w:r>
      <w:r w:rsidRPr="002765D2">
        <w:rPr>
          <w:rFonts w:asciiTheme="minorHAnsi" w:hAnsiTheme="minorHAnsi"/>
          <w:b/>
          <w:color w:val="3333CC"/>
          <w:sz w:val="28"/>
          <w:szCs w:val="28"/>
        </w:rPr>
        <w:t xml:space="preserve">ě       </w:t>
      </w:r>
      <w:r w:rsidRPr="002765D2">
        <w:rPr>
          <w:rFonts w:asciiTheme="minorHAnsi" w:hAnsiTheme="minorHAnsi" w:cs="Arial"/>
          <w:b/>
          <w:i/>
          <w:iCs/>
          <w:color w:val="3333CC"/>
          <w:sz w:val="28"/>
          <w:szCs w:val="28"/>
        </w:rPr>
        <w:t xml:space="preserve">                                   </w:t>
      </w:r>
    </w:p>
    <w:p w:rsidR="00997EB3" w:rsidRPr="00997EB3" w:rsidRDefault="00997EB3" w:rsidP="00A765F0">
      <w:pPr>
        <w:pStyle w:val="Zkladntext"/>
        <w:rPr>
          <w:rFonts w:asciiTheme="minorHAnsi" w:hAnsiTheme="minorHAnsi"/>
          <w:sz w:val="22"/>
          <w:szCs w:val="22"/>
        </w:rPr>
      </w:pPr>
      <w:r>
        <w:t xml:space="preserve">     </w:t>
      </w:r>
      <w:r w:rsidRPr="00997EB3">
        <w:rPr>
          <w:rFonts w:asciiTheme="minorHAnsi" w:hAnsiTheme="minorHAnsi" w:cs="Arial"/>
          <w:sz w:val="22"/>
          <w:szCs w:val="22"/>
        </w:rPr>
        <w:t>Cíle projektu:</w:t>
      </w:r>
    </w:p>
    <w:p w:rsidR="00997EB3" w:rsidRPr="00997EB3" w:rsidRDefault="00997EB3" w:rsidP="00997EB3">
      <w:pPr>
        <w:pStyle w:val="Odstavecseseznamem"/>
        <w:numPr>
          <w:ilvl w:val="0"/>
          <w:numId w:val="10"/>
        </w:numPr>
        <w:tabs>
          <w:tab w:val="num" w:pos="426"/>
        </w:tabs>
        <w:autoSpaceDE w:val="0"/>
        <w:autoSpaceDN w:val="0"/>
        <w:adjustRightInd w:val="0"/>
        <w:jc w:val="both"/>
        <w:rPr>
          <w:rFonts w:asciiTheme="minorHAnsi" w:hAnsiTheme="minorHAnsi" w:cs="Arial"/>
          <w:sz w:val="22"/>
          <w:szCs w:val="22"/>
        </w:rPr>
      </w:pPr>
      <w:r w:rsidRPr="00997EB3">
        <w:rPr>
          <w:rFonts w:asciiTheme="minorHAnsi" w:hAnsiTheme="minorHAnsi" w:cs="Arial"/>
          <w:sz w:val="22"/>
          <w:szCs w:val="22"/>
        </w:rPr>
        <w:t xml:space="preserve">přispět ke zlepšení podmínek využitelnosti zdravotní péče osobami se zdravotním postižením </w:t>
      </w:r>
    </w:p>
    <w:p w:rsidR="00997EB3" w:rsidRPr="00997EB3" w:rsidRDefault="00997EB3" w:rsidP="00997EB3">
      <w:pPr>
        <w:numPr>
          <w:ilvl w:val="0"/>
          <w:numId w:val="10"/>
        </w:numPr>
        <w:tabs>
          <w:tab w:val="num" w:pos="426"/>
          <w:tab w:val="num" w:pos="3042"/>
        </w:tabs>
        <w:suppressAutoHyphens w:val="0"/>
        <w:jc w:val="both"/>
        <w:rPr>
          <w:rFonts w:asciiTheme="minorHAnsi" w:hAnsiTheme="minorHAnsi" w:cs="Arial"/>
          <w:sz w:val="22"/>
          <w:szCs w:val="22"/>
        </w:rPr>
      </w:pPr>
      <w:r w:rsidRPr="00997EB3">
        <w:rPr>
          <w:rFonts w:asciiTheme="minorHAnsi" w:hAnsiTheme="minorHAnsi" w:cs="Arial"/>
          <w:sz w:val="22"/>
          <w:szCs w:val="22"/>
        </w:rPr>
        <w:t>přispět ke snížení počtu rehospitalizací pacientů s psychickou poruchou v psychiatrických nemocnicích</w:t>
      </w:r>
    </w:p>
    <w:p w:rsidR="00997EB3" w:rsidRPr="00997EB3" w:rsidRDefault="00997EB3" w:rsidP="00997EB3">
      <w:pPr>
        <w:numPr>
          <w:ilvl w:val="0"/>
          <w:numId w:val="10"/>
        </w:numPr>
        <w:tabs>
          <w:tab w:val="clear" w:pos="390"/>
          <w:tab w:val="num" w:pos="284"/>
          <w:tab w:val="num" w:pos="426"/>
        </w:tabs>
        <w:suppressAutoHyphens w:val="0"/>
        <w:jc w:val="both"/>
        <w:rPr>
          <w:rFonts w:asciiTheme="minorHAnsi" w:hAnsiTheme="minorHAnsi" w:cs="Arial"/>
          <w:sz w:val="22"/>
          <w:szCs w:val="22"/>
        </w:rPr>
      </w:pPr>
      <w:r w:rsidRPr="00997EB3">
        <w:rPr>
          <w:rFonts w:asciiTheme="minorHAnsi" w:hAnsiTheme="minorHAnsi" w:cs="Arial"/>
          <w:sz w:val="22"/>
          <w:szCs w:val="22"/>
        </w:rPr>
        <w:t xml:space="preserve"> napomoci užší spolupráci psychiatrických nemocnic s komunitními psychiatrickými  </w:t>
      </w:r>
    </w:p>
    <w:p w:rsidR="00997EB3" w:rsidRPr="00997EB3" w:rsidRDefault="00997EB3" w:rsidP="00997EB3">
      <w:pPr>
        <w:tabs>
          <w:tab w:val="num" w:pos="426"/>
        </w:tabs>
        <w:ind w:left="708" w:hanging="813"/>
        <w:rPr>
          <w:rFonts w:asciiTheme="minorHAnsi" w:hAnsiTheme="minorHAnsi" w:cs="Arial"/>
          <w:sz w:val="22"/>
          <w:szCs w:val="22"/>
        </w:rPr>
      </w:pPr>
      <w:r w:rsidRPr="00997EB3">
        <w:rPr>
          <w:rFonts w:asciiTheme="minorHAnsi" w:hAnsiTheme="minorHAnsi" w:cs="Arial"/>
          <w:sz w:val="22"/>
          <w:szCs w:val="22"/>
        </w:rPr>
        <w:t xml:space="preserve">         službami a péčí a se sdruženími uživatelů psychiatrické péče  </w:t>
      </w:r>
    </w:p>
    <w:p w:rsidR="002765D2" w:rsidRPr="002765D2" w:rsidRDefault="00997EB3" w:rsidP="00997EB3">
      <w:pPr>
        <w:numPr>
          <w:ilvl w:val="0"/>
          <w:numId w:val="11"/>
        </w:numPr>
        <w:tabs>
          <w:tab w:val="num" w:pos="284"/>
          <w:tab w:val="num" w:pos="426"/>
        </w:tabs>
        <w:suppressAutoHyphens w:val="0"/>
        <w:ind w:left="708" w:hanging="813"/>
        <w:jc w:val="both"/>
        <w:rPr>
          <w:rFonts w:asciiTheme="minorHAnsi" w:hAnsiTheme="minorHAnsi" w:cs="Arial"/>
          <w:color w:val="0000FF"/>
          <w:sz w:val="22"/>
          <w:szCs w:val="22"/>
        </w:rPr>
      </w:pPr>
      <w:r w:rsidRPr="00997EB3">
        <w:rPr>
          <w:rFonts w:asciiTheme="minorHAnsi" w:hAnsiTheme="minorHAnsi" w:cs="Arial"/>
          <w:sz w:val="22"/>
          <w:szCs w:val="22"/>
        </w:rPr>
        <w:t xml:space="preserve">podpořit pacienta při a po ukončení hospitalizace v psychiatrických nemocnic a předcházet  tak </w:t>
      </w:r>
    </w:p>
    <w:p w:rsidR="00046771" w:rsidRDefault="00046771" w:rsidP="00046771">
      <w:pPr>
        <w:tabs>
          <w:tab w:val="num" w:pos="426"/>
        </w:tabs>
        <w:suppressAutoHyphens w:val="0"/>
        <w:jc w:val="both"/>
        <w:rPr>
          <w:rFonts w:asciiTheme="minorHAnsi" w:hAnsiTheme="minorHAnsi" w:cs="Arial"/>
          <w:sz w:val="22"/>
          <w:szCs w:val="22"/>
        </w:rPr>
      </w:pPr>
      <w:r>
        <w:rPr>
          <w:rFonts w:asciiTheme="minorHAnsi" w:hAnsiTheme="minorHAnsi" w:cs="Arial"/>
          <w:sz w:val="22"/>
          <w:szCs w:val="22"/>
        </w:rPr>
        <w:t xml:space="preserve">      </w:t>
      </w:r>
      <w:r w:rsidR="00997EB3" w:rsidRPr="00997EB3">
        <w:rPr>
          <w:rFonts w:asciiTheme="minorHAnsi" w:hAnsiTheme="minorHAnsi" w:cs="Arial"/>
          <w:sz w:val="22"/>
          <w:szCs w:val="22"/>
        </w:rPr>
        <w:t>zhoršení jeho zdravotního stavu</w:t>
      </w:r>
    </w:p>
    <w:p w:rsidR="00997EB3" w:rsidRPr="00046771" w:rsidRDefault="00997EB3" w:rsidP="00046771">
      <w:pPr>
        <w:pStyle w:val="Odstavecseseznamem"/>
        <w:numPr>
          <w:ilvl w:val="0"/>
          <w:numId w:val="12"/>
        </w:numPr>
        <w:tabs>
          <w:tab w:val="num" w:pos="426"/>
        </w:tabs>
        <w:jc w:val="both"/>
        <w:rPr>
          <w:rFonts w:asciiTheme="minorHAnsi" w:hAnsiTheme="minorHAnsi" w:cs="Arial"/>
          <w:sz w:val="22"/>
          <w:szCs w:val="22"/>
        </w:rPr>
      </w:pPr>
      <w:r w:rsidRPr="00046771">
        <w:rPr>
          <w:rFonts w:asciiTheme="minorHAnsi" w:hAnsiTheme="minorHAnsi" w:cs="Arial"/>
          <w:sz w:val="22"/>
          <w:szCs w:val="22"/>
        </w:rPr>
        <w:t>napomoci pacientům s psychickou poruchou po návratu z psychiatrické nemocnice</w:t>
      </w:r>
      <w:r w:rsidR="00A554FE">
        <w:rPr>
          <w:rFonts w:asciiTheme="minorHAnsi" w:hAnsiTheme="minorHAnsi" w:cs="Arial"/>
          <w:sz w:val="22"/>
          <w:szCs w:val="22"/>
        </w:rPr>
        <w:t xml:space="preserve"> </w:t>
      </w:r>
      <w:r w:rsidRPr="00046771">
        <w:rPr>
          <w:rFonts w:asciiTheme="minorHAnsi" w:hAnsiTheme="minorHAnsi" w:cs="Arial"/>
          <w:sz w:val="22"/>
          <w:szCs w:val="22"/>
        </w:rPr>
        <w:t xml:space="preserve">se   resocializovat a zapojit se do běžného života společnosti </w:t>
      </w:r>
    </w:p>
    <w:p w:rsidR="00997EB3" w:rsidRPr="00997EB3" w:rsidRDefault="00997EB3" w:rsidP="00046771">
      <w:pPr>
        <w:numPr>
          <w:ilvl w:val="0"/>
          <w:numId w:val="12"/>
        </w:numPr>
        <w:tabs>
          <w:tab w:val="left" w:pos="0"/>
          <w:tab w:val="num" w:pos="426"/>
          <w:tab w:val="num" w:pos="851"/>
          <w:tab w:val="left" w:leader="dot" w:pos="5103"/>
          <w:tab w:val="left" w:leader="dot" w:pos="8930"/>
        </w:tabs>
        <w:suppressAutoHyphens w:val="0"/>
        <w:jc w:val="both"/>
        <w:rPr>
          <w:rFonts w:asciiTheme="minorHAnsi" w:hAnsiTheme="minorHAnsi" w:cs="Arial"/>
          <w:sz w:val="22"/>
          <w:szCs w:val="22"/>
        </w:rPr>
      </w:pPr>
      <w:r w:rsidRPr="00997EB3">
        <w:rPr>
          <w:rFonts w:asciiTheme="minorHAnsi" w:hAnsiTheme="minorHAnsi" w:cs="Arial"/>
          <w:bCs/>
          <w:sz w:val="22"/>
          <w:szCs w:val="22"/>
        </w:rPr>
        <w:t xml:space="preserve">podpořit fungování pacientů s duševní poruchou v jejich domácím prostředí a v komunitě a jejich zapojení do svépomocných skupin psychiatrických pacientů </w:t>
      </w:r>
    </w:p>
    <w:p w:rsidR="00997EB3" w:rsidRPr="00997EB3" w:rsidRDefault="00997EB3" w:rsidP="00997EB3">
      <w:pPr>
        <w:widowControl w:val="0"/>
        <w:numPr>
          <w:ilvl w:val="0"/>
          <w:numId w:val="12"/>
        </w:numPr>
        <w:tabs>
          <w:tab w:val="num" w:pos="284"/>
          <w:tab w:val="num" w:pos="426"/>
        </w:tabs>
        <w:overflowPunct w:val="0"/>
        <w:autoSpaceDE w:val="0"/>
        <w:autoSpaceDN w:val="0"/>
        <w:adjustRightInd w:val="0"/>
        <w:ind w:left="778" w:hanging="813"/>
        <w:jc w:val="both"/>
        <w:rPr>
          <w:rFonts w:asciiTheme="minorHAnsi" w:hAnsiTheme="minorHAnsi" w:cs="Arial"/>
          <w:bCs/>
          <w:sz w:val="22"/>
          <w:szCs w:val="22"/>
        </w:rPr>
      </w:pPr>
      <w:r w:rsidRPr="00997EB3">
        <w:rPr>
          <w:rFonts w:asciiTheme="minorHAnsi" w:hAnsiTheme="minorHAnsi" w:cs="Arial"/>
          <w:sz w:val="22"/>
          <w:szCs w:val="22"/>
        </w:rPr>
        <w:t>zapojení samotných uživatelů psychiatrické péče do péče o psychiatrické pacienty v komunitě</w:t>
      </w:r>
    </w:p>
    <w:p w:rsidR="00997EB3" w:rsidRPr="00997EB3" w:rsidRDefault="00997EB3" w:rsidP="00997EB3">
      <w:pPr>
        <w:widowControl w:val="0"/>
        <w:numPr>
          <w:ilvl w:val="0"/>
          <w:numId w:val="12"/>
        </w:numPr>
        <w:tabs>
          <w:tab w:val="left" w:pos="0"/>
          <w:tab w:val="num" w:pos="284"/>
          <w:tab w:val="num" w:pos="993"/>
          <w:tab w:val="num" w:pos="1168"/>
        </w:tabs>
        <w:overflowPunct w:val="0"/>
        <w:autoSpaceDE w:val="0"/>
        <w:autoSpaceDN w:val="0"/>
        <w:adjustRightInd w:val="0"/>
        <w:ind w:left="284" w:hanging="284"/>
        <w:jc w:val="both"/>
        <w:textAlignment w:val="baseline"/>
        <w:rPr>
          <w:rFonts w:asciiTheme="minorHAnsi" w:hAnsiTheme="minorHAnsi" w:cs="Arial"/>
          <w:sz w:val="22"/>
          <w:szCs w:val="22"/>
        </w:rPr>
      </w:pPr>
      <w:r w:rsidRPr="00997EB3">
        <w:rPr>
          <w:rFonts w:asciiTheme="minorHAnsi" w:hAnsiTheme="minorHAnsi" w:cs="Arial"/>
          <w:bCs/>
          <w:sz w:val="22"/>
          <w:szCs w:val="22"/>
        </w:rPr>
        <w:t xml:space="preserve">prevence sociálního vyloučení osob s duševní poruchou a jejich destigmatizace </w:t>
      </w:r>
      <w:r w:rsidRPr="00997EB3">
        <w:rPr>
          <w:rFonts w:asciiTheme="minorHAnsi" w:hAnsiTheme="minorHAnsi" w:cs="Arial"/>
          <w:sz w:val="22"/>
          <w:szCs w:val="22"/>
        </w:rPr>
        <w:t xml:space="preserve">podpora rozvoje terénních psychiatrických služeb a ověření přínosu existence této služby pro pacienty v ČR </w:t>
      </w:r>
    </w:p>
    <w:p w:rsidR="00997EB3" w:rsidRPr="00997EB3" w:rsidRDefault="00997EB3" w:rsidP="00997EB3">
      <w:pPr>
        <w:ind w:left="851"/>
        <w:rPr>
          <w:rFonts w:asciiTheme="minorHAnsi" w:hAnsiTheme="minorHAnsi"/>
          <w:color w:val="0000FF"/>
          <w:sz w:val="22"/>
          <w:szCs w:val="22"/>
        </w:rPr>
      </w:pPr>
    </w:p>
    <w:p w:rsidR="00997EB3" w:rsidRPr="00997EB3" w:rsidRDefault="00997EB3" w:rsidP="00997EB3">
      <w:pPr>
        <w:ind w:left="284"/>
        <w:rPr>
          <w:rFonts w:asciiTheme="minorHAnsi" w:hAnsiTheme="minorHAnsi" w:cs="Arial"/>
          <w:color w:val="0000FF"/>
          <w:sz w:val="22"/>
          <w:szCs w:val="22"/>
        </w:rPr>
      </w:pPr>
      <w:r w:rsidRPr="00997EB3">
        <w:rPr>
          <w:rFonts w:asciiTheme="minorHAnsi" w:hAnsiTheme="minorHAnsi" w:cs="Arial"/>
          <w:color w:val="0000FF"/>
          <w:sz w:val="22"/>
          <w:szCs w:val="22"/>
        </w:rPr>
        <w:t xml:space="preserve">   </w:t>
      </w:r>
      <w:r w:rsidRPr="00997EB3">
        <w:rPr>
          <w:rFonts w:asciiTheme="minorHAnsi" w:hAnsiTheme="minorHAnsi" w:cs="Arial"/>
          <w:sz w:val="22"/>
          <w:szCs w:val="22"/>
        </w:rPr>
        <w:t>O doprovody cílové skupiny před a po ukončení hospitalizace do svého místa bydliště, na úřady a instituce, dále k ambulantním lékařům, do prvního zaměstnání po hospitalizaci apod. byl mezi pacienty značný zájem, o čem svědčí i přiložené tabulky s počty doprovodů a kontaktů</w:t>
      </w:r>
      <w:r w:rsidRPr="00997EB3">
        <w:rPr>
          <w:rFonts w:asciiTheme="minorHAnsi" w:hAnsiTheme="minorHAnsi" w:cs="Arial"/>
          <w:color w:val="0000FF"/>
          <w:sz w:val="22"/>
          <w:szCs w:val="22"/>
        </w:rPr>
        <w:t>.</w:t>
      </w:r>
    </w:p>
    <w:p w:rsidR="00997EB3" w:rsidRPr="00997EB3" w:rsidRDefault="00997EB3" w:rsidP="00A554FE">
      <w:pPr>
        <w:ind w:left="284"/>
        <w:rPr>
          <w:rFonts w:asciiTheme="minorHAnsi" w:hAnsiTheme="minorHAnsi" w:cs="Arial"/>
          <w:sz w:val="22"/>
          <w:szCs w:val="22"/>
          <w:highlight w:val="yellow"/>
        </w:rPr>
      </w:pPr>
      <w:r w:rsidRPr="00997EB3">
        <w:rPr>
          <w:rFonts w:asciiTheme="minorHAnsi" w:hAnsiTheme="minorHAnsi" w:cs="Arial"/>
          <w:sz w:val="22"/>
          <w:szCs w:val="22"/>
        </w:rPr>
        <w:t xml:space="preserve">   Také aktivní internetové vyhledávání zaměstnání a bydlení (především chráněného) v kanceláři sdružení, nebo z internetového připojení podpůrce doma,  po dohodě s uživatelem naší služby, </w:t>
      </w:r>
      <w:r w:rsidRPr="00997EB3">
        <w:rPr>
          <w:rFonts w:asciiTheme="minorHAnsi" w:hAnsiTheme="minorHAnsi" w:cs="Arial"/>
          <w:bCs/>
          <w:sz w:val="22"/>
          <w:szCs w:val="22"/>
        </w:rPr>
        <w:t>podpora fungování pacientů s duševní poruchou v jejich domácím prostředí a v komunitě a  jejich zapojení do svépomocných skupin psychiatrických pacientů bylo ze strany pacientů a zdravotnického personálu hodnoceno kladně. Je nutné se ještě zmínit o návštěvách v domácnostech propuštěných pacientů, kteří potřebovali překlenout období od propuštění do zapojení znovu do společnosti.</w:t>
      </w:r>
    </w:p>
    <w:p w:rsidR="00997EB3" w:rsidRPr="00997EB3" w:rsidRDefault="00997EB3" w:rsidP="00A554FE">
      <w:pPr>
        <w:tabs>
          <w:tab w:val="left" w:pos="540"/>
        </w:tabs>
        <w:ind w:left="284"/>
        <w:jc w:val="both"/>
        <w:rPr>
          <w:rFonts w:asciiTheme="minorHAnsi" w:hAnsiTheme="minorHAnsi" w:cs="Arial"/>
          <w:sz w:val="22"/>
          <w:szCs w:val="22"/>
        </w:rPr>
      </w:pPr>
      <w:r w:rsidRPr="00997EB3">
        <w:rPr>
          <w:rFonts w:asciiTheme="minorHAnsi" w:hAnsiTheme="minorHAnsi" w:cs="Arial"/>
          <w:sz w:val="22"/>
          <w:szCs w:val="22"/>
        </w:rPr>
        <w:t xml:space="preserve"> </w:t>
      </w:r>
      <w:r w:rsidR="00386E45">
        <w:rPr>
          <w:rFonts w:asciiTheme="minorHAnsi" w:hAnsiTheme="minorHAnsi" w:cs="Arial"/>
          <w:sz w:val="22"/>
          <w:szCs w:val="22"/>
        </w:rPr>
        <w:t xml:space="preserve">  </w:t>
      </w:r>
      <w:r w:rsidRPr="00997EB3">
        <w:rPr>
          <w:rFonts w:asciiTheme="minorHAnsi" w:hAnsiTheme="minorHAnsi" w:cs="Arial"/>
          <w:sz w:val="22"/>
          <w:szCs w:val="22"/>
        </w:rPr>
        <w:t>Spolupráce se zdravotnickým personálem, nemocnicemi a psychiatrických oddělení nemocnic, především s ošetřujícími lékaři a sociálními sestrami se postupně rozšiřovala již od roku 2013.</w:t>
      </w:r>
    </w:p>
    <w:p w:rsidR="00997EB3" w:rsidRPr="00997EB3" w:rsidRDefault="00997EB3" w:rsidP="00A554FE">
      <w:pPr>
        <w:tabs>
          <w:tab w:val="left" w:pos="540"/>
        </w:tabs>
        <w:ind w:left="284"/>
        <w:jc w:val="both"/>
        <w:rPr>
          <w:rFonts w:asciiTheme="minorHAnsi" w:hAnsiTheme="minorHAnsi" w:cs="Arial"/>
          <w:sz w:val="22"/>
          <w:szCs w:val="22"/>
        </w:rPr>
      </w:pPr>
      <w:r w:rsidRPr="00997EB3">
        <w:rPr>
          <w:rFonts w:asciiTheme="minorHAnsi" w:hAnsiTheme="minorHAnsi" w:cs="Arial"/>
          <w:sz w:val="22"/>
          <w:szCs w:val="22"/>
        </w:rPr>
        <w:t xml:space="preserve"> V PL Bohnice v roce 2014 se staly naše doprovody velmi žádané a fungujeme nejen na telefonická zavolání klientů, ale především po telefonických žádostech lékařů, sester i sociálních pracovnic.</w:t>
      </w:r>
    </w:p>
    <w:p w:rsidR="00997EB3" w:rsidRPr="00997EB3" w:rsidRDefault="00997EB3" w:rsidP="00386E45">
      <w:pPr>
        <w:jc w:val="both"/>
        <w:rPr>
          <w:rFonts w:asciiTheme="minorHAnsi" w:hAnsiTheme="minorHAnsi" w:cs="Arial"/>
          <w:sz w:val="22"/>
          <w:szCs w:val="22"/>
          <w:highlight w:val="yellow"/>
        </w:rPr>
      </w:pPr>
      <w:r w:rsidRPr="00997EB3">
        <w:rPr>
          <w:rFonts w:asciiTheme="minorHAnsi" w:hAnsiTheme="minorHAnsi" w:cs="Arial"/>
          <w:sz w:val="22"/>
          <w:szCs w:val="22"/>
        </w:rPr>
        <w:lastRenderedPageBreak/>
        <w:t xml:space="preserve">Doprovody byly realizovány také do zařízení poskytovatelů sociálních služeb při vyhledávání chráněného zaměstnání, chráněného bydlení a dalších komunitních služeb na území hl.m.Prahy a dalších dotčených měst a obcí.. Jednalo se např. o Fokus Praha Fokus Labe, Práh Brno, Bona, Green Dors, Est – Help, MANA Olomouc a další. </w:t>
      </w:r>
    </w:p>
    <w:p w:rsidR="00997EB3" w:rsidRPr="00997EB3" w:rsidRDefault="00997EB3" w:rsidP="00997EB3">
      <w:pPr>
        <w:jc w:val="both"/>
        <w:rPr>
          <w:rFonts w:asciiTheme="minorHAnsi" w:hAnsiTheme="minorHAnsi" w:cs="Arial"/>
          <w:sz w:val="22"/>
          <w:szCs w:val="22"/>
          <w:highlight w:val="yellow"/>
        </w:rPr>
      </w:pPr>
    </w:p>
    <w:p w:rsidR="00386E45" w:rsidRDefault="00386E45" w:rsidP="00386E45">
      <w:pPr>
        <w:ind w:left="142" w:hanging="142"/>
        <w:jc w:val="both"/>
        <w:rPr>
          <w:rFonts w:asciiTheme="minorHAnsi" w:hAnsiTheme="minorHAnsi" w:cs="Arial"/>
          <w:sz w:val="22"/>
          <w:szCs w:val="22"/>
        </w:rPr>
      </w:pPr>
      <w:r>
        <w:rPr>
          <w:rFonts w:asciiTheme="minorHAnsi" w:hAnsiTheme="minorHAnsi" w:cs="Arial"/>
          <w:sz w:val="22"/>
          <w:szCs w:val="22"/>
        </w:rPr>
        <w:t xml:space="preserve">     </w:t>
      </w:r>
      <w:r w:rsidR="00997EB3" w:rsidRPr="00997EB3">
        <w:rPr>
          <w:rFonts w:asciiTheme="minorHAnsi" w:hAnsiTheme="minorHAnsi" w:cs="Arial"/>
          <w:sz w:val="22"/>
          <w:szCs w:val="22"/>
        </w:rPr>
        <w:t xml:space="preserve">Na území Jihomoravského kraje jsme začali nabízet službu pacientských podpůrců od roku 2013, </w:t>
      </w:r>
    </w:p>
    <w:p w:rsidR="00997EB3" w:rsidRDefault="00997EB3" w:rsidP="00386E45">
      <w:pPr>
        <w:ind w:left="142" w:hanging="142"/>
        <w:jc w:val="both"/>
        <w:rPr>
          <w:rFonts w:asciiTheme="minorHAnsi" w:hAnsiTheme="minorHAnsi" w:cs="Arial"/>
          <w:sz w:val="22"/>
          <w:szCs w:val="22"/>
        </w:rPr>
      </w:pPr>
      <w:r w:rsidRPr="00997EB3">
        <w:rPr>
          <w:rFonts w:asciiTheme="minorHAnsi" w:hAnsiTheme="minorHAnsi" w:cs="Arial"/>
          <w:sz w:val="22"/>
          <w:szCs w:val="22"/>
        </w:rPr>
        <w:t>v roce 2014 i v psychiatrické nemocnici Slavkov u Brna, která je pobočkou PN Brno-Černovice.</w:t>
      </w:r>
    </w:p>
    <w:p w:rsidR="00997EB3" w:rsidRPr="00997EB3" w:rsidRDefault="00997EB3" w:rsidP="00386E45">
      <w:pPr>
        <w:ind w:firstLine="283"/>
        <w:rPr>
          <w:rFonts w:asciiTheme="minorHAnsi" w:hAnsiTheme="minorHAnsi" w:cs="Arial"/>
          <w:sz w:val="22"/>
          <w:szCs w:val="22"/>
        </w:rPr>
      </w:pPr>
      <w:r w:rsidRPr="00997EB3">
        <w:rPr>
          <w:rFonts w:asciiTheme="minorHAnsi" w:hAnsiTheme="minorHAnsi" w:cs="Arial"/>
          <w:sz w:val="22"/>
          <w:szCs w:val="22"/>
        </w:rPr>
        <w:t>Naši podpůrci jsou velmi oceňovanými pomocníky v systému zdravotní péče, důležitou se nám zdá být ta skutečnost, kdyby jejich služby byly placeny ze zdravotního pojištění.</w:t>
      </w:r>
    </w:p>
    <w:p w:rsidR="00997EB3" w:rsidRPr="00997EB3" w:rsidRDefault="00997EB3" w:rsidP="00386E45">
      <w:pPr>
        <w:ind w:firstLine="283"/>
        <w:rPr>
          <w:rFonts w:asciiTheme="minorHAnsi" w:hAnsiTheme="minorHAnsi"/>
          <w:iCs/>
          <w:color w:val="FF0000"/>
          <w:sz w:val="22"/>
          <w:szCs w:val="22"/>
          <w:u w:val="single"/>
        </w:rPr>
      </w:pPr>
      <w:r w:rsidRPr="00997EB3">
        <w:rPr>
          <w:rFonts w:asciiTheme="minorHAnsi" w:hAnsiTheme="minorHAnsi"/>
          <w:sz w:val="22"/>
          <w:szCs w:val="22"/>
        </w:rPr>
        <w:t xml:space="preserve">Vedoucím projektu se v roce 2014 stal Bc. Daniel Černík. Mgr. et Mgr. Barbora Lacinová zůstává </w:t>
      </w:r>
      <w:r w:rsidR="00386E45">
        <w:rPr>
          <w:rFonts w:asciiTheme="minorHAnsi" w:hAnsiTheme="minorHAnsi"/>
          <w:sz w:val="22"/>
          <w:szCs w:val="22"/>
        </w:rPr>
        <w:t xml:space="preserve">    </w:t>
      </w:r>
      <w:r w:rsidRPr="00997EB3">
        <w:rPr>
          <w:rFonts w:asciiTheme="minorHAnsi" w:hAnsiTheme="minorHAnsi"/>
          <w:sz w:val="22"/>
          <w:szCs w:val="22"/>
        </w:rPr>
        <w:t>aktivní v projektu především v oblasti administrativy.</w:t>
      </w:r>
    </w:p>
    <w:p w:rsidR="00997EB3" w:rsidRPr="00997EB3" w:rsidRDefault="00997EB3" w:rsidP="00997EB3">
      <w:pPr>
        <w:rPr>
          <w:rFonts w:asciiTheme="minorHAnsi" w:hAnsiTheme="minorHAnsi" w:cs="Arial"/>
          <w:sz w:val="22"/>
          <w:szCs w:val="22"/>
        </w:rPr>
      </w:pPr>
      <w:r w:rsidRPr="00997EB3">
        <w:rPr>
          <w:rFonts w:asciiTheme="minorHAnsi" w:hAnsiTheme="minorHAnsi"/>
          <w:iCs/>
          <w:sz w:val="22"/>
          <w:szCs w:val="22"/>
        </w:rPr>
        <w:t xml:space="preserve"> </w:t>
      </w:r>
      <w:r w:rsidR="00386E45">
        <w:rPr>
          <w:rFonts w:asciiTheme="minorHAnsi" w:hAnsiTheme="minorHAnsi"/>
          <w:iCs/>
          <w:sz w:val="22"/>
          <w:szCs w:val="22"/>
        </w:rPr>
        <w:t xml:space="preserve">   </w:t>
      </w:r>
      <w:r w:rsidRPr="00997EB3">
        <w:rPr>
          <w:rFonts w:asciiTheme="minorHAnsi" w:hAnsiTheme="minorHAnsi"/>
          <w:iCs/>
          <w:sz w:val="22"/>
          <w:szCs w:val="22"/>
        </w:rPr>
        <w:t xml:space="preserve">  </w:t>
      </w:r>
      <w:r w:rsidRPr="00997EB3">
        <w:rPr>
          <w:rFonts w:asciiTheme="minorHAnsi" w:hAnsiTheme="minorHAnsi" w:cs="Arial"/>
          <w:iCs/>
          <w:sz w:val="22"/>
          <w:szCs w:val="22"/>
        </w:rPr>
        <w:t>Na realizaci projektu „</w:t>
      </w:r>
      <w:r w:rsidRPr="00997EB3">
        <w:rPr>
          <w:rFonts w:asciiTheme="minorHAnsi" w:hAnsiTheme="minorHAnsi" w:cs="Arial"/>
          <w:sz w:val="22"/>
          <w:szCs w:val="22"/>
        </w:rPr>
        <w:t>Psychiatrická buňka – podpora pacientů s psychickou poruchou před a po ukončení hospitalizace v psychiatrických nemocnicích a v jejich domácím prostředí a v komunitě“  se podílelo  8 podpůrců - 4 z Prahy, 2 z Brna, 1 za PN Šternberk  a 1 z Ústí nad Labem. Podrobné dosažené výsledky jsou uvedeny v níže přiložené tabulce a grafech.</w:t>
      </w:r>
    </w:p>
    <w:p w:rsidR="00997EB3" w:rsidRPr="00997EB3" w:rsidRDefault="00997EB3" w:rsidP="00997EB3">
      <w:pPr>
        <w:jc w:val="both"/>
        <w:rPr>
          <w:rFonts w:asciiTheme="minorHAnsi" w:hAnsiTheme="minorHAnsi"/>
          <w:sz w:val="22"/>
          <w:szCs w:val="22"/>
        </w:rPr>
      </w:pPr>
      <w:r w:rsidRPr="00997EB3">
        <w:rPr>
          <w:rFonts w:asciiTheme="minorHAnsi" w:hAnsiTheme="minorHAnsi"/>
          <w:sz w:val="22"/>
          <w:szCs w:val="22"/>
        </w:rPr>
        <w:t>Projekt buňka byl v roce 2014 přihlášen na cenu Gamian Good Practice Award (Cena dobré praxe), kterou jsme obdrželi. Dále jsme pak projekt nominovali na cenu Sozial Marie 2015.</w:t>
      </w:r>
    </w:p>
    <w:p w:rsidR="00997EB3" w:rsidRPr="00997EB3" w:rsidRDefault="00997EB3" w:rsidP="00997EB3">
      <w:pPr>
        <w:jc w:val="both"/>
        <w:rPr>
          <w:rFonts w:asciiTheme="minorHAnsi" w:hAnsiTheme="minorHAnsi"/>
          <w:sz w:val="22"/>
          <w:szCs w:val="22"/>
        </w:rPr>
      </w:pPr>
      <w:r w:rsidRPr="004F02B0">
        <w:rPr>
          <w:rFonts w:asciiTheme="minorHAnsi" w:hAnsiTheme="minorHAnsi"/>
          <w:i/>
          <w:sz w:val="22"/>
          <w:szCs w:val="22"/>
        </w:rPr>
        <w:t>Kazuistika:</w:t>
      </w:r>
      <w:r w:rsidR="004F02B0">
        <w:rPr>
          <w:rFonts w:asciiTheme="minorHAnsi" w:hAnsiTheme="minorHAnsi"/>
          <w:i/>
          <w:sz w:val="22"/>
          <w:szCs w:val="22"/>
        </w:rPr>
        <w:t xml:space="preserve"> </w:t>
      </w:r>
      <w:r w:rsidRPr="00997EB3">
        <w:rPr>
          <w:rFonts w:asciiTheme="minorHAnsi" w:hAnsiTheme="minorHAnsi"/>
          <w:sz w:val="22"/>
          <w:szCs w:val="22"/>
        </w:rPr>
        <w:t>Pan Lukáš</w:t>
      </w:r>
    </w:p>
    <w:p w:rsidR="00997EB3" w:rsidRDefault="00997EB3" w:rsidP="00997EB3">
      <w:pPr>
        <w:jc w:val="both"/>
      </w:pPr>
      <w:r w:rsidRPr="00997EB3">
        <w:rPr>
          <w:rFonts w:asciiTheme="minorHAnsi" w:hAnsiTheme="minorHAnsi"/>
          <w:sz w:val="22"/>
          <w:szCs w:val="22"/>
        </w:rPr>
        <w:t>Jednoho dne mi volala sociální pracovnice, jestli bych nemohl navštívit našeho klienta Lukáše. Lukáše dobře znám a tak jsem souhlasil. Dlouho jsem u něj doma zvonil a pak mi otevřel. Seděl na židli, nemluvil a jenom se usmíval. V pokoji byl nepořádek. Viděl jsem, že mu není dobře. Dvě hodiny jsem ho přesvědčoval, aby se oblékl a já ho mohl doprovodit do nemocnice. Nakonec se mi to povedlo, Lukáše jsem přesvědčil, sbalil si věci a já ho doprovodil do nemocnice. Lukášův stav se tam zlepšil a pak mohl být zase propuštěn domů</w:t>
      </w:r>
      <w:r>
        <w:t>.</w:t>
      </w:r>
    </w:p>
    <w:p w:rsidR="00997EB3" w:rsidRPr="00CD4205" w:rsidRDefault="00997EB3" w:rsidP="00997EB3">
      <w:pPr>
        <w:rPr>
          <w:rFonts w:cs="Arial"/>
        </w:rPr>
      </w:pPr>
    </w:p>
    <w:tbl>
      <w:tblPr>
        <w:tblW w:w="7220" w:type="dxa"/>
        <w:tblInd w:w="65" w:type="dxa"/>
        <w:tblCellMar>
          <w:left w:w="70" w:type="dxa"/>
          <w:right w:w="70" w:type="dxa"/>
        </w:tblCellMar>
        <w:tblLook w:val="04A0" w:firstRow="1" w:lastRow="0" w:firstColumn="1" w:lastColumn="0" w:noHBand="0" w:noVBand="1"/>
      </w:tblPr>
      <w:tblGrid>
        <w:gridCol w:w="2835"/>
        <w:gridCol w:w="505"/>
        <w:gridCol w:w="3375"/>
        <w:gridCol w:w="505"/>
      </w:tblGrid>
      <w:tr w:rsidR="00997EB3" w:rsidRPr="00CD4205" w:rsidTr="00737D24">
        <w:trPr>
          <w:trHeight w:val="600"/>
        </w:trPr>
        <w:tc>
          <w:tcPr>
            <w:tcW w:w="7220" w:type="dxa"/>
            <w:gridSpan w:val="4"/>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997EB3" w:rsidRPr="00CD4205" w:rsidRDefault="00997EB3" w:rsidP="00737D24">
            <w:pPr>
              <w:jc w:val="center"/>
              <w:rPr>
                <w:rFonts w:ascii="Calibri" w:hAnsi="Calibri"/>
                <w:b/>
                <w:bCs/>
                <w:color w:val="000000"/>
                <w:sz w:val="32"/>
                <w:szCs w:val="32"/>
                <w:lang w:eastAsia="cs-CZ"/>
              </w:rPr>
            </w:pPr>
            <w:r w:rsidRPr="00CD4205">
              <w:rPr>
                <w:rFonts w:ascii="Calibri" w:hAnsi="Calibri"/>
                <w:b/>
                <w:bCs/>
                <w:color w:val="000000"/>
                <w:sz w:val="32"/>
                <w:szCs w:val="32"/>
                <w:lang w:eastAsia="cs-CZ"/>
              </w:rPr>
              <w:t>Buňka celorepubliková - rok 2014</w:t>
            </w:r>
          </w:p>
        </w:tc>
      </w:tr>
      <w:tr w:rsidR="00997EB3" w:rsidRPr="00CD4205" w:rsidTr="00737D24">
        <w:trPr>
          <w:trHeight w:val="315"/>
        </w:trPr>
        <w:tc>
          <w:tcPr>
            <w:tcW w:w="3340" w:type="dxa"/>
            <w:gridSpan w:val="2"/>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997EB3" w:rsidRPr="00E7160B" w:rsidRDefault="00997EB3" w:rsidP="00737D24">
            <w:pPr>
              <w:jc w:val="center"/>
              <w:rPr>
                <w:rFonts w:ascii="Calibri" w:hAnsi="Calibri"/>
                <w:b/>
                <w:bCs/>
                <w:color w:val="000000"/>
                <w:highlight w:val="yellow"/>
                <w:lang w:eastAsia="cs-CZ"/>
              </w:rPr>
            </w:pPr>
            <w:r w:rsidRPr="00E7160B">
              <w:rPr>
                <w:rFonts w:ascii="Calibri" w:hAnsi="Calibri"/>
                <w:b/>
                <w:bCs/>
                <w:color w:val="000000"/>
                <w:highlight w:val="yellow"/>
                <w:lang w:eastAsia="cs-CZ"/>
              </w:rPr>
              <w:t>Účel doprovodu</w:t>
            </w:r>
          </w:p>
        </w:tc>
        <w:tc>
          <w:tcPr>
            <w:tcW w:w="3880" w:type="dxa"/>
            <w:gridSpan w:val="2"/>
            <w:tcBorders>
              <w:top w:val="single" w:sz="4" w:space="0" w:color="auto"/>
              <w:left w:val="nil"/>
              <w:bottom w:val="single" w:sz="4" w:space="0" w:color="auto"/>
              <w:right w:val="single" w:sz="4" w:space="0" w:color="auto"/>
            </w:tcBorders>
            <w:shd w:val="clear" w:color="000000" w:fill="FF0000"/>
            <w:noWrap/>
            <w:vAlign w:val="bottom"/>
            <w:hideMark/>
          </w:tcPr>
          <w:p w:rsidR="00997EB3" w:rsidRPr="00E7160B" w:rsidRDefault="00997EB3" w:rsidP="00737D24">
            <w:pPr>
              <w:jc w:val="center"/>
              <w:rPr>
                <w:rFonts w:ascii="Calibri" w:hAnsi="Calibri"/>
                <w:b/>
                <w:bCs/>
                <w:color w:val="000000"/>
                <w:highlight w:val="yellow"/>
                <w:lang w:eastAsia="cs-CZ"/>
              </w:rPr>
            </w:pPr>
            <w:r w:rsidRPr="00E7160B">
              <w:rPr>
                <w:rFonts w:ascii="Calibri" w:hAnsi="Calibri"/>
                <w:b/>
                <w:bCs/>
                <w:color w:val="000000"/>
                <w:highlight w:val="yellow"/>
                <w:lang w:eastAsia="cs-CZ"/>
              </w:rPr>
              <w:t>Měřitelné veličiny</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domů</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32</w:t>
            </w:r>
          </w:p>
        </w:tc>
        <w:tc>
          <w:tcPr>
            <w:tcW w:w="3375" w:type="dxa"/>
            <w:tcBorders>
              <w:top w:val="single" w:sz="4" w:space="0" w:color="auto"/>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počet hodin doprovodů</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708</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pošta</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5</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počet návštěv doma</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35</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úřad</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24</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xml:space="preserve"> počet hodin na návštěvě</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144</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spořitelna</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2</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počet osob navštívených</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27</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vycházka</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17</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celkový počet osob</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162</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kultura</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6</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celkový počet hodin</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852</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rodinná situace</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20</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finanční situace</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11</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r>
      <w:tr w:rsidR="00997EB3" w:rsidRPr="00CD4205" w:rsidTr="00737D24">
        <w:trPr>
          <w:trHeight w:val="300"/>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sociální problémy</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11</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zdravotnické zařízení</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8</w:t>
            </w:r>
          </w:p>
        </w:tc>
        <w:tc>
          <w:tcPr>
            <w:tcW w:w="3375" w:type="dxa"/>
            <w:tcBorders>
              <w:top w:val="single" w:sz="4" w:space="0" w:color="auto"/>
              <w:left w:val="nil"/>
              <w:bottom w:val="single" w:sz="4" w:space="0" w:color="auto"/>
              <w:right w:val="single" w:sz="4" w:space="0" w:color="000000"/>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r>
      <w:tr w:rsidR="00997EB3" w:rsidRPr="00CD4205" w:rsidTr="00737D24">
        <w:trPr>
          <w:trHeight w:val="315"/>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Celkem doprovodů</w:t>
            </w:r>
          </w:p>
        </w:tc>
        <w:tc>
          <w:tcPr>
            <w:tcW w:w="505" w:type="dxa"/>
            <w:tcBorders>
              <w:top w:val="nil"/>
              <w:left w:val="nil"/>
              <w:bottom w:val="single" w:sz="4" w:space="0" w:color="auto"/>
              <w:right w:val="single" w:sz="4" w:space="0" w:color="auto"/>
            </w:tcBorders>
            <w:shd w:val="clear" w:color="000000" w:fill="FFFF00"/>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136</w:t>
            </w:r>
          </w:p>
        </w:tc>
        <w:tc>
          <w:tcPr>
            <w:tcW w:w="3375" w:type="dxa"/>
            <w:tcBorders>
              <w:top w:val="single" w:sz="4" w:space="0" w:color="auto"/>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c>
          <w:tcPr>
            <w:tcW w:w="505" w:type="dxa"/>
            <w:tcBorders>
              <w:top w:val="nil"/>
              <w:left w:val="nil"/>
              <w:bottom w:val="single" w:sz="4" w:space="0" w:color="auto"/>
              <w:right w:val="single" w:sz="4" w:space="0" w:color="auto"/>
            </w:tcBorders>
            <w:shd w:val="clear" w:color="auto" w:fill="auto"/>
            <w:noWrap/>
            <w:vAlign w:val="bottom"/>
            <w:hideMark/>
          </w:tcPr>
          <w:p w:rsidR="00997EB3" w:rsidRPr="00CD4205" w:rsidRDefault="00997EB3" w:rsidP="00737D24">
            <w:pPr>
              <w:jc w:val="center"/>
              <w:rPr>
                <w:rFonts w:ascii="Calibri" w:hAnsi="Calibri"/>
                <w:b/>
                <w:bCs/>
                <w:color w:val="000000"/>
                <w:lang w:eastAsia="cs-CZ"/>
              </w:rPr>
            </w:pPr>
            <w:r w:rsidRPr="00CD4205">
              <w:rPr>
                <w:rFonts w:ascii="Calibri" w:hAnsi="Calibri"/>
                <w:b/>
                <w:bCs/>
                <w:color w:val="000000"/>
                <w:lang w:eastAsia="cs-CZ"/>
              </w:rPr>
              <w:t> </w:t>
            </w:r>
          </w:p>
        </w:tc>
      </w:tr>
    </w:tbl>
    <w:p w:rsidR="00997EB3" w:rsidRDefault="00997EB3" w:rsidP="00997EB3"/>
    <w:p w:rsidR="00997EB3" w:rsidRPr="00413145" w:rsidRDefault="00997EB3" w:rsidP="00997EB3">
      <w:r w:rsidRPr="00140CF3">
        <w:rPr>
          <w:noProof/>
          <w:lang w:eastAsia="cs-CZ"/>
        </w:rPr>
        <w:lastRenderedPageBreak/>
        <w:drawing>
          <wp:inline distT="0" distB="0" distL="0" distR="0" wp14:anchorId="1F491E5C" wp14:editId="531E6286">
            <wp:extent cx="5429250" cy="3190875"/>
            <wp:effectExtent l="0" t="0" r="0" b="9525"/>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A94D47">
        <w:rPr>
          <w:b/>
          <w:color w:val="3333CC"/>
          <w:sz w:val="28"/>
          <w:szCs w:val="28"/>
        </w:rPr>
        <w:t xml:space="preserve">           </w:t>
      </w:r>
      <w:r w:rsidRPr="00A94D47">
        <w:rPr>
          <w:rFonts w:ascii="Arial" w:hAnsi="Arial" w:cs="Arial"/>
          <w:b/>
          <w:i/>
          <w:iCs/>
          <w:color w:val="3333CC"/>
          <w:sz w:val="28"/>
          <w:szCs w:val="28"/>
        </w:rPr>
        <w:t xml:space="preserve">                                   </w:t>
      </w:r>
    </w:p>
    <w:p w:rsidR="00955B96" w:rsidRDefault="005E7DEA" w:rsidP="00023D46">
      <w:pPr>
        <w:jc w:val="both"/>
        <w:rPr>
          <w:i/>
        </w:rPr>
      </w:pPr>
      <w:r w:rsidRPr="001B39AF">
        <w:rPr>
          <w:i/>
        </w:rPr>
        <w:t xml:space="preserve"> </w:t>
      </w:r>
    </w:p>
    <w:p w:rsidR="00E7160B" w:rsidRDefault="00E7160B" w:rsidP="00023D46">
      <w:pPr>
        <w:jc w:val="both"/>
        <w:rPr>
          <w:i/>
        </w:rPr>
      </w:pPr>
    </w:p>
    <w:p w:rsidR="00955B96" w:rsidRDefault="00997EB3" w:rsidP="00023D46">
      <w:pPr>
        <w:jc w:val="both"/>
        <w:rPr>
          <w:i/>
        </w:rPr>
      </w:pPr>
      <w:r w:rsidRPr="000C6005">
        <w:rPr>
          <w:noProof/>
          <w:lang w:eastAsia="cs-CZ"/>
        </w:rPr>
        <w:drawing>
          <wp:inline distT="0" distB="0" distL="0" distR="0" wp14:anchorId="70A3818A" wp14:editId="4BAD7202">
            <wp:extent cx="5353050" cy="3571875"/>
            <wp:effectExtent l="0" t="0" r="0" b="9525"/>
            <wp:docPr id="5"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55B96" w:rsidRDefault="00955B96" w:rsidP="00023D46">
      <w:pPr>
        <w:jc w:val="both"/>
        <w:rPr>
          <w:i/>
        </w:rPr>
      </w:pPr>
    </w:p>
    <w:p w:rsidR="00955B96" w:rsidRDefault="00386E45" w:rsidP="00023D46">
      <w:pPr>
        <w:jc w:val="both"/>
        <w:rPr>
          <w:i/>
        </w:rPr>
      </w:pPr>
      <w:r>
        <w:rPr>
          <w:i/>
        </w:rPr>
        <w:t xml:space="preserve">     </w:t>
      </w:r>
      <w:r w:rsidR="008F2D8F">
        <w:rPr>
          <w:i/>
        </w:rPr>
        <w:t xml:space="preserve">                 </w:t>
      </w:r>
    </w:p>
    <w:p w:rsidR="00DE345A" w:rsidRDefault="00DE345A" w:rsidP="00023D46">
      <w:pPr>
        <w:jc w:val="both"/>
        <w:rPr>
          <w:i/>
        </w:rPr>
      </w:pPr>
    </w:p>
    <w:p w:rsidR="007321CE" w:rsidRDefault="005E7DEA" w:rsidP="00023D46">
      <w:pPr>
        <w:jc w:val="both"/>
        <w:rPr>
          <w:i/>
        </w:rPr>
      </w:pPr>
      <w:r w:rsidRPr="001B39AF">
        <w:rPr>
          <w:i/>
        </w:rPr>
        <w:t xml:space="preserve"> </w:t>
      </w:r>
      <w:r w:rsidR="00585F4A">
        <w:rPr>
          <w:i/>
        </w:rPr>
        <w:t xml:space="preserve"> </w:t>
      </w:r>
      <w:r w:rsidR="007321CE">
        <w:rPr>
          <w:i/>
        </w:rPr>
        <w:t xml:space="preserve">                </w:t>
      </w:r>
    </w:p>
    <w:p w:rsidR="005E7DEA" w:rsidRDefault="008F0D0B" w:rsidP="00CC4B68">
      <w:pPr>
        <w:pStyle w:val="Zkladntext"/>
        <w:jc w:val="both"/>
        <w:rPr>
          <w:i/>
        </w:rPr>
      </w:pPr>
      <w:r>
        <w:rPr>
          <w:i/>
        </w:rPr>
        <w:t xml:space="preserve">             </w:t>
      </w:r>
      <w:r w:rsidR="00DE345A">
        <w:rPr>
          <w:i/>
        </w:rPr>
        <w:t xml:space="preserve">               </w:t>
      </w:r>
      <w:r>
        <w:rPr>
          <w:i/>
        </w:rPr>
        <w:t xml:space="preserve">    </w:t>
      </w:r>
      <w:r w:rsidR="005E7DEA">
        <w:rPr>
          <w:i/>
        </w:rPr>
        <w:t xml:space="preserve">    </w:t>
      </w:r>
    </w:p>
    <w:p w:rsidR="00DE345A" w:rsidRDefault="00DE345A" w:rsidP="00CC4B68">
      <w:pPr>
        <w:pStyle w:val="Zkladntext"/>
        <w:jc w:val="both"/>
        <w:rPr>
          <w:i/>
        </w:rPr>
      </w:pPr>
    </w:p>
    <w:p w:rsidR="00DE345A" w:rsidRDefault="00DE345A" w:rsidP="00CC4B68">
      <w:pPr>
        <w:pStyle w:val="Zkladntext"/>
        <w:jc w:val="both"/>
        <w:rPr>
          <w:i/>
        </w:rPr>
      </w:pPr>
    </w:p>
    <w:p w:rsidR="00D1106D" w:rsidRDefault="005E7DEA" w:rsidP="00CC4B68">
      <w:pPr>
        <w:pStyle w:val="Zkladntext"/>
        <w:jc w:val="both"/>
        <w:rPr>
          <w:b/>
          <w:bCs/>
        </w:rPr>
      </w:pPr>
      <w:r w:rsidRPr="00A94D47">
        <w:rPr>
          <w:i/>
          <w:color w:val="FF0000"/>
        </w:rPr>
        <w:lastRenderedPageBreak/>
        <w:t xml:space="preserve">  </w:t>
      </w:r>
      <w:r w:rsidR="00CC4B68" w:rsidRPr="0083603E">
        <w:rPr>
          <w:rFonts w:asciiTheme="minorHAnsi" w:hAnsiTheme="minorHAnsi"/>
          <w:b/>
          <w:color w:val="0000FF"/>
          <w:sz w:val="28"/>
          <w:szCs w:val="28"/>
        </w:rPr>
        <w:t>P</w:t>
      </w:r>
      <w:r w:rsidR="00D1106D" w:rsidRPr="0083603E">
        <w:rPr>
          <w:b/>
          <w:color w:val="0000FF"/>
          <w:sz w:val="28"/>
          <w:szCs w:val="28"/>
        </w:rPr>
        <w:t>r</w:t>
      </w:r>
      <w:r w:rsidR="00D1106D" w:rsidRPr="0083603E">
        <w:rPr>
          <w:b/>
          <w:color w:val="0A1EB6"/>
          <w:sz w:val="28"/>
          <w:szCs w:val="28"/>
        </w:rPr>
        <w:t xml:space="preserve">ojekt – </w:t>
      </w:r>
      <w:r w:rsidR="007E6C68" w:rsidRPr="0083603E">
        <w:rPr>
          <w:b/>
          <w:i/>
          <w:color w:val="0A1EB6"/>
          <w:sz w:val="28"/>
          <w:szCs w:val="28"/>
        </w:rPr>
        <w:t>Monitorování Strategie reformy psychiatrické péče uživateli</w:t>
      </w:r>
    </w:p>
    <w:p w:rsidR="00D1106D" w:rsidRPr="00BC6CB7" w:rsidRDefault="00D1106D" w:rsidP="00D1106D">
      <w:pPr>
        <w:rPr>
          <w:rFonts w:asciiTheme="minorHAnsi" w:hAnsiTheme="minorHAnsi"/>
          <w:sz w:val="22"/>
          <w:szCs w:val="22"/>
        </w:rPr>
      </w:pPr>
      <w:r w:rsidRPr="00BC6CB7">
        <w:rPr>
          <w:rFonts w:asciiTheme="minorHAnsi" w:hAnsiTheme="minorHAnsi"/>
          <w:sz w:val="22"/>
          <w:szCs w:val="22"/>
        </w:rPr>
        <w:t>Občanské sdružení KOLUMBUS z.</w:t>
      </w:r>
      <w:r w:rsidR="001A7F31">
        <w:rPr>
          <w:rFonts w:asciiTheme="minorHAnsi" w:hAnsiTheme="minorHAnsi"/>
          <w:sz w:val="22"/>
          <w:szCs w:val="22"/>
        </w:rPr>
        <w:t xml:space="preserve"> </w:t>
      </w:r>
      <w:r w:rsidRPr="00BC6CB7">
        <w:rPr>
          <w:rFonts w:asciiTheme="minorHAnsi" w:hAnsiTheme="minorHAnsi"/>
          <w:sz w:val="22"/>
          <w:szCs w:val="22"/>
        </w:rPr>
        <w:t>s.</w:t>
      </w:r>
      <w:r w:rsidR="001A7F31">
        <w:rPr>
          <w:rFonts w:asciiTheme="minorHAnsi" w:hAnsiTheme="minorHAnsi"/>
          <w:sz w:val="22"/>
          <w:szCs w:val="22"/>
        </w:rPr>
        <w:t xml:space="preserve"> </w:t>
      </w:r>
      <w:r w:rsidRPr="00BC6CB7">
        <w:rPr>
          <w:rFonts w:asciiTheme="minorHAnsi" w:hAnsiTheme="minorHAnsi"/>
          <w:sz w:val="22"/>
          <w:szCs w:val="22"/>
        </w:rPr>
        <w:t xml:space="preserve">patří </w:t>
      </w:r>
      <w:r w:rsidRPr="00BC6CB7">
        <w:rPr>
          <w:rFonts w:asciiTheme="minorHAnsi" w:hAnsiTheme="minorHAnsi"/>
          <w:b/>
          <w:bCs/>
          <w:sz w:val="22"/>
          <w:szCs w:val="22"/>
        </w:rPr>
        <w:t>mezi první pacientskou organizaci</w:t>
      </w:r>
      <w:r w:rsidRPr="00BC6CB7">
        <w:rPr>
          <w:rFonts w:asciiTheme="minorHAnsi" w:hAnsiTheme="minorHAnsi"/>
          <w:sz w:val="22"/>
          <w:szCs w:val="22"/>
        </w:rPr>
        <w:t xml:space="preserve"> </w:t>
      </w:r>
      <w:r w:rsidRPr="00BC6CB7">
        <w:rPr>
          <w:rFonts w:asciiTheme="minorHAnsi" w:hAnsiTheme="minorHAnsi"/>
          <w:b/>
          <w:bCs/>
          <w:sz w:val="22"/>
          <w:szCs w:val="22"/>
        </w:rPr>
        <w:t>v oblasti duševního zdraví</w:t>
      </w:r>
      <w:r w:rsidRPr="00BC6CB7">
        <w:rPr>
          <w:rFonts w:asciiTheme="minorHAnsi" w:hAnsiTheme="minorHAnsi"/>
          <w:sz w:val="22"/>
          <w:szCs w:val="22"/>
        </w:rPr>
        <w:t xml:space="preserve">, jejíž zástupci jsou od samého počátku přítomni u jednání   na Ministerstvu </w:t>
      </w:r>
      <w:r w:rsidR="007E6C68">
        <w:rPr>
          <w:rFonts w:asciiTheme="minorHAnsi" w:hAnsiTheme="minorHAnsi"/>
          <w:sz w:val="22"/>
          <w:szCs w:val="22"/>
        </w:rPr>
        <w:t>z</w:t>
      </w:r>
      <w:r w:rsidRPr="00BC6CB7">
        <w:rPr>
          <w:rFonts w:asciiTheme="minorHAnsi" w:hAnsiTheme="minorHAnsi"/>
          <w:sz w:val="22"/>
          <w:szCs w:val="22"/>
        </w:rPr>
        <w:t>dravotnictví,</w:t>
      </w:r>
      <w:r w:rsidR="007E6C68">
        <w:rPr>
          <w:rFonts w:asciiTheme="minorHAnsi" w:hAnsiTheme="minorHAnsi"/>
          <w:sz w:val="22"/>
          <w:szCs w:val="22"/>
        </w:rPr>
        <w:t xml:space="preserve"> </w:t>
      </w:r>
      <w:r w:rsidRPr="00BC6CB7">
        <w:rPr>
          <w:rFonts w:asciiTheme="minorHAnsi" w:hAnsiTheme="minorHAnsi"/>
          <w:sz w:val="22"/>
          <w:szCs w:val="22"/>
        </w:rPr>
        <w:t>které se týká reformy psychiatrické péče</w:t>
      </w:r>
      <w:r w:rsidR="007E6C68">
        <w:rPr>
          <w:rFonts w:asciiTheme="minorHAnsi" w:hAnsiTheme="minorHAnsi"/>
          <w:sz w:val="22"/>
          <w:szCs w:val="22"/>
        </w:rPr>
        <w:t>.</w:t>
      </w:r>
    </w:p>
    <w:p w:rsidR="007E6C68" w:rsidRDefault="00D1106D" w:rsidP="007E6C68">
      <w:pPr>
        <w:rPr>
          <w:rFonts w:asciiTheme="minorHAnsi" w:hAnsiTheme="minorHAnsi"/>
          <w:sz w:val="22"/>
          <w:szCs w:val="22"/>
        </w:rPr>
      </w:pPr>
      <w:r w:rsidRPr="00BC6CB7">
        <w:rPr>
          <w:rFonts w:asciiTheme="minorHAnsi" w:hAnsiTheme="minorHAnsi"/>
          <w:sz w:val="22"/>
          <w:szCs w:val="22"/>
        </w:rPr>
        <w:t xml:space="preserve"> Zapojení našich členů do projektu Monitorování implementace strategie reformy psychiatrické péče umožňuje:</w:t>
      </w:r>
    </w:p>
    <w:p w:rsidR="007E6C68" w:rsidRDefault="00D1106D" w:rsidP="007E6C68">
      <w:pPr>
        <w:rPr>
          <w:rFonts w:asciiTheme="minorHAnsi" w:hAnsiTheme="minorHAnsi"/>
          <w:sz w:val="22"/>
          <w:szCs w:val="22"/>
        </w:rPr>
      </w:pPr>
      <w:r w:rsidRPr="00BC6CB7">
        <w:rPr>
          <w:rFonts w:asciiTheme="minorHAnsi" w:hAnsiTheme="minorHAnsi"/>
          <w:sz w:val="22"/>
          <w:szCs w:val="22"/>
        </w:rPr>
        <w:t xml:space="preserve">Uživatelům psychiatrické péče vyjádřit svůj názor a mít možnost prosadit své zájmy v jednotlivých oblastech strategie reformy psychiatrické péče a díky tomu se podílet na jejím plánování a realizaci. Vytvořit chráněné pracovní pozice pro osoby s duševním onemocněním. </w:t>
      </w:r>
    </w:p>
    <w:p w:rsidR="00CC4B68" w:rsidRDefault="00D1106D" w:rsidP="00CC4B68">
      <w:pPr>
        <w:rPr>
          <w:rFonts w:asciiTheme="minorHAnsi" w:hAnsiTheme="minorHAnsi"/>
          <w:sz w:val="22"/>
          <w:szCs w:val="22"/>
        </w:rPr>
      </w:pPr>
      <w:r w:rsidRPr="00BC6CB7">
        <w:rPr>
          <w:rFonts w:asciiTheme="minorHAnsi" w:hAnsiTheme="minorHAnsi"/>
          <w:sz w:val="22"/>
          <w:szCs w:val="22"/>
        </w:rPr>
        <w:t>Vytvořit chráněný prostor pro uživatele psychiatrické péče (diskusní skupiny), který respektuje jejich bariéry a který umožňuje vyjádřit svůj názor k aktuálnímu nastavení psychiatrické péče, sdílet své zkušenosti. Tyto diskuse pomáhají společenské aktivizaci osoby s duševním onemocněním.</w:t>
      </w:r>
    </w:p>
    <w:p w:rsidR="00CC4B68" w:rsidRPr="004F02B0" w:rsidRDefault="00D1106D" w:rsidP="00CC4B68">
      <w:pPr>
        <w:rPr>
          <w:rFonts w:asciiTheme="minorHAnsi" w:hAnsiTheme="minorHAnsi"/>
          <w:sz w:val="22"/>
          <w:szCs w:val="22"/>
        </w:rPr>
      </w:pPr>
      <w:r w:rsidRPr="004F02B0">
        <w:rPr>
          <w:rFonts w:asciiTheme="minorHAnsi" w:hAnsiTheme="minorHAnsi"/>
          <w:sz w:val="22"/>
          <w:szCs w:val="22"/>
        </w:rPr>
        <w:t xml:space="preserve"> </w:t>
      </w:r>
      <w:r w:rsidR="00CC4B68" w:rsidRPr="004F02B0">
        <w:rPr>
          <w:rFonts w:asciiTheme="minorHAnsi" w:hAnsiTheme="minorHAnsi"/>
          <w:sz w:val="22"/>
          <w:szCs w:val="22"/>
        </w:rPr>
        <w:t xml:space="preserve">- </w:t>
      </w:r>
      <w:r w:rsidRPr="004F02B0">
        <w:rPr>
          <w:rFonts w:asciiTheme="minorHAnsi" w:hAnsiTheme="minorHAnsi"/>
          <w:sz w:val="22"/>
          <w:szCs w:val="22"/>
        </w:rPr>
        <w:t>Rozvoj komunikačních schopností - možnost sdělení svého názoru v prostředí, který jej vnímá jako hodnotný; možnost nácviku argumentace; možnost prožívání drobnějších konfliktů, které v chráněném prostoru působí ozdravně</w:t>
      </w:r>
      <w:r w:rsidR="00CC4B68" w:rsidRPr="004F02B0">
        <w:rPr>
          <w:rFonts w:asciiTheme="minorHAnsi" w:hAnsiTheme="minorHAnsi"/>
          <w:sz w:val="22"/>
          <w:szCs w:val="22"/>
        </w:rPr>
        <w:t>.</w:t>
      </w:r>
    </w:p>
    <w:p w:rsidR="00D1106D" w:rsidRPr="004F02B0" w:rsidRDefault="00CC4B68" w:rsidP="00CC4B68">
      <w:pPr>
        <w:rPr>
          <w:rFonts w:asciiTheme="minorHAnsi" w:hAnsiTheme="minorHAnsi"/>
          <w:sz w:val="22"/>
          <w:szCs w:val="22"/>
        </w:rPr>
      </w:pPr>
      <w:r w:rsidRPr="004F02B0">
        <w:rPr>
          <w:rFonts w:asciiTheme="minorHAnsi" w:hAnsiTheme="minorHAnsi"/>
          <w:sz w:val="22"/>
          <w:szCs w:val="22"/>
        </w:rPr>
        <w:t xml:space="preserve">- </w:t>
      </w:r>
      <w:r w:rsidR="00D1106D" w:rsidRPr="004F02B0">
        <w:rPr>
          <w:rFonts w:asciiTheme="minorHAnsi" w:hAnsiTheme="minorHAnsi"/>
          <w:sz w:val="22"/>
          <w:szCs w:val="22"/>
        </w:rPr>
        <w:t xml:space="preserve">Nácvik pracovních dovedností - pravidelnost, zodpovědnost, plánování, schopnost dodržovat termíny, </w:t>
      </w:r>
    </w:p>
    <w:p w:rsidR="00D1106D" w:rsidRPr="004F02B0" w:rsidRDefault="00D1106D" w:rsidP="00D1106D">
      <w:pPr>
        <w:spacing w:after="120"/>
        <w:rPr>
          <w:rFonts w:asciiTheme="minorHAnsi" w:hAnsiTheme="minorHAnsi"/>
          <w:sz w:val="22"/>
          <w:szCs w:val="22"/>
        </w:rPr>
      </w:pPr>
      <w:r w:rsidRPr="004F02B0">
        <w:rPr>
          <w:rFonts w:asciiTheme="minorHAnsi" w:hAnsiTheme="minorHAnsi"/>
          <w:sz w:val="22"/>
          <w:szCs w:val="22"/>
        </w:rPr>
        <w:t>Během roku 2014 se zástupci KOLUMBUS z.s. aktivně účastnili zasedání v osmi implementačních skupinách na MZdr.</w:t>
      </w:r>
      <w:r w:rsidR="00CC4B68" w:rsidRPr="004F02B0">
        <w:rPr>
          <w:rFonts w:asciiTheme="minorHAnsi" w:hAnsiTheme="minorHAnsi"/>
          <w:sz w:val="22"/>
          <w:szCs w:val="22"/>
        </w:rPr>
        <w:t xml:space="preserve"> z</w:t>
      </w:r>
      <w:r w:rsidRPr="004F02B0">
        <w:rPr>
          <w:rFonts w:asciiTheme="minorHAnsi" w:hAnsiTheme="minorHAnsi"/>
          <w:sz w:val="22"/>
          <w:szCs w:val="22"/>
        </w:rPr>
        <w:t>a účasti sympatizantů občanského sdružení, jako jsou právničky Ligy lidských práv (</w:t>
      </w:r>
      <w:r w:rsidR="00CC4B68" w:rsidRPr="004F02B0">
        <w:rPr>
          <w:rFonts w:asciiTheme="minorHAnsi" w:hAnsiTheme="minorHAnsi"/>
          <w:sz w:val="22"/>
          <w:szCs w:val="22"/>
        </w:rPr>
        <w:t>Mgr.</w:t>
      </w:r>
      <w:r w:rsidRPr="004F02B0">
        <w:rPr>
          <w:rFonts w:asciiTheme="minorHAnsi" w:hAnsiTheme="minorHAnsi"/>
          <w:sz w:val="22"/>
          <w:szCs w:val="22"/>
        </w:rPr>
        <w:t xml:space="preserve"> Zuzana Durajová,</w:t>
      </w:r>
      <w:r w:rsidR="00CC4B68" w:rsidRPr="004F02B0">
        <w:rPr>
          <w:rFonts w:asciiTheme="minorHAnsi" w:hAnsiTheme="minorHAnsi"/>
          <w:sz w:val="22"/>
          <w:szCs w:val="22"/>
        </w:rPr>
        <w:t xml:space="preserve"> Mgr. </w:t>
      </w:r>
      <w:r w:rsidRPr="004F02B0">
        <w:rPr>
          <w:rFonts w:asciiTheme="minorHAnsi" w:hAnsiTheme="minorHAnsi"/>
          <w:sz w:val="22"/>
          <w:szCs w:val="22"/>
        </w:rPr>
        <w:t>Barbora Rittichová),</w:t>
      </w:r>
      <w:r w:rsidR="00CC4B68" w:rsidRPr="004F02B0">
        <w:rPr>
          <w:rFonts w:asciiTheme="minorHAnsi" w:hAnsiTheme="minorHAnsi"/>
          <w:sz w:val="22"/>
          <w:szCs w:val="22"/>
        </w:rPr>
        <w:t xml:space="preserve"> </w:t>
      </w:r>
      <w:r w:rsidRPr="004F02B0">
        <w:rPr>
          <w:rFonts w:asciiTheme="minorHAnsi" w:hAnsiTheme="minorHAnsi"/>
          <w:sz w:val="22"/>
          <w:szCs w:val="22"/>
        </w:rPr>
        <w:t>lékařů M</w:t>
      </w:r>
      <w:r w:rsidR="00CC4B68" w:rsidRPr="004F02B0">
        <w:rPr>
          <w:rFonts w:asciiTheme="minorHAnsi" w:hAnsiTheme="minorHAnsi"/>
          <w:sz w:val="22"/>
          <w:szCs w:val="22"/>
        </w:rPr>
        <w:t>UD</w:t>
      </w:r>
      <w:r w:rsidRPr="004F02B0">
        <w:rPr>
          <w:rFonts w:asciiTheme="minorHAnsi" w:hAnsiTheme="minorHAnsi"/>
          <w:sz w:val="22"/>
          <w:szCs w:val="22"/>
        </w:rPr>
        <w:t>r.</w:t>
      </w:r>
      <w:r w:rsidR="00CC4B68" w:rsidRPr="004F02B0">
        <w:rPr>
          <w:rFonts w:asciiTheme="minorHAnsi" w:hAnsiTheme="minorHAnsi"/>
          <w:sz w:val="22"/>
          <w:szCs w:val="22"/>
        </w:rPr>
        <w:t xml:space="preserve"> </w:t>
      </w:r>
      <w:r w:rsidRPr="004F02B0">
        <w:rPr>
          <w:rFonts w:asciiTheme="minorHAnsi" w:hAnsiTheme="minorHAnsi"/>
          <w:sz w:val="22"/>
          <w:szCs w:val="22"/>
        </w:rPr>
        <w:t>Johanna Pfeiffera,</w:t>
      </w:r>
      <w:r w:rsidR="00CC4B68" w:rsidRPr="004F02B0">
        <w:rPr>
          <w:rFonts w:asciiTheme="minorHAnsi" w:hAnsiTheme="minorHAnsi"/>
          <w:sz w:val="22"/>
          <w:szCs w:val="22"/>
        </w:rPr>
        <w:t xml:space="preserve"> doc. MUDr</w:t>
      </w:r>
      <w:r w:rsidRPr="004F02B0">
        <w:rPr>
          <w:rFonts w:asciiTheme="minorHAnsi" w:hAnsiTheme="minorHAnsi"/>
          <w:sz w:val="22"/>
          <w:szCs w:val="22"/>
        </w:rPr>
        <w:t>.</w:t>
      </w:r>
      <w:r w:rsidR="00CC4B68" w:rsidRPr="004F02B0">
        <w:rPr>
          <w:rFonts w:asciiTheme="minorHAnsi" w:hAnsiTheme="minorHAnsi"/>
          <w:sz w:val="22"/>
          <w:szCs w:val="22"/>
        </w:rPr>
        <w:t xml:space="preserve"> </w:t>
      </w:r>
      <w:r w:rsidRPr="004F02B0">
        <w:rPr>
          <w:rFonts w:asciiTheme="minorHAnsi" w:hAnsiTheme="minorHAnsi"/>
          <w:sz w:val="22"/>
          <w:szCs w:val="22"/>
        </w:rPr>
        <w:t>Jana Vevery a spřátelených občanských sdružení jako Sympathea a Fokus, byly posléze výsledky z jednotlivých skupin diskutovány na půdě občanského sdružení KOLUMBUS a dále požadavky pacientů tlumočeny jednotlivými zástupci na skupinách v rámci  MZdr.</w:t>
      </w:r>
    </w:p>
    <w:p w:rsidR="00D1106D" w:rsidRPr="00BC6CB7" w:rsidRDefault="00D1106D" w:rsidP="00D1106D">
      <w:pPr>
        <w:spacing w:after="120"/>
        <w:rPr>
          <w:rFonts w:asciiTheme="minorHAnsi" w:hAnsiTheme="minorHAnsi"/>
          <w:sz w:val="22"/>
          <w:szCs w:val="22"/>
        </w:rPr>
      </w:pPr>
      <w:r w:rsidRPr="00BC6CB7">
        <w:rPr>
          <w:rFonts w:asciiTheme="minorHAnsi" w:hAnsiTheme="minorHAnsi"/>
          <w:sz w:val="22"/>
          <w:szCs w:val="22"/>
        </w:rPr>
        <w:t>Dílčí výstupy z implementačních skupin na Mzdr</w:t>
      </w:r>
      <w:r w:rsidR="00CC4B68">
        <w:rPr>
          <w:rFonts w:asciiTheme="minorHAnsi" w:hAnsiTheme="minorHAnsi"/>
          <w:sz w:val="22"/>
          <w:szCs w:val="22"/>
        </w:rPr>
        <w:t>.</w:t>
      </w:r>
      <w:r w:rsidRPr="00BC6CB7">
        <w:rPr>
          <w:rFonts w:asciiTheme="minorHAnsi" w:hAnsiTheme="minorHAnsi"/>
          <w:sz w:val="22"/>
          <w:szCs w:val="22"/>
        </w:rPr>
        <w:t xml:space="preserve"> jsou ke stažení pod tímto odkazem:</w:t>
      </w:r>
      <w:r w:rsidR="004F02B0">
        <w:rPr>
          <w:rFonts w:asciiTheme="minorHAnsi" w:hAnsiTheme="minorHAnsi"/>
          <w:sz w:val="22"/>
          <w:szCs w:val="22"/>
        </w:rPr>
        <w:t xml:space="preserve"> </w:t>
      </w:r>
      <w:r w:rsidRPr="00BC6CB7">
        <w:rPr>
          <w:rFonts w:asciiTheme="minorHAnsi" w:hAnsiTheme="minorHAnsi"/>
          <w:sz w:val="22"/>
          <w:szCs w:val="22"/>
        </w:rPr>
        <w:t>http://www.reformapsychiatrie.cz/2014/11/27/dilci-vystupy-z-implementacnich-pracovnich-skupin/#.VN90OCys1pk</w:t>
      </w:r>
    </w:p>
    <w:p w:rsidR="00D1106D" w:rsidRPr="00BC6CB7" w:rsidRDefault="00D1106D" w:rsidP="00D1106D">
      <w:pPr>
        <w:jc w:val="both"/>
        <w:rPr>
          <w:rFonts w:asciiTheme="minorHAnsi" w:hAnsiTheme="minorHAnsi"/>
          <w:sz w:val="22"/>
          <w:szCs w:val="22"/>
        </w:rPr>
      </w:pPr>
      <w:r w:rsidRPr="00BC6CB7">
        <w:rPr>
          <w:rFonts w:asciiTheme="minorHAnsi" w:hAnsiTheme="minorHAnsi"/>
          <w:sz w:val="22"/>
          <w:szCs w:val="22"/>
        </w:rPr>
        <w:t xml:space="preserve">Problémy s plněním projektu vyplývají převážně z handicapů lidí s duševním onemocněním. Jedná se o omezenou schopnost soustavné, pravidelné činnosti a plnění termínů, problémy při práci s delším textem, zorientovat se v nových úkolech, práce s emailem, snížená schopnost vyvozovat z diskusí konkrétní návrhy a ty potom realizovat. Při těchto činnostech u lidí s duševním onemocněním obvykle narůstá úzkost, již je těžké překonat a vede k tendenci daný úkol nedokončit, nesplnit včas, popřípadě se nezavázat k zodpovědnosti za činnost.  Tuto situaci vyrovnávají dobrovolníci - aktivizační asistenti a moderátoři. Tato situace také klade vyšší požadavky na roli koordinátora projektu, především ve vyšší časovému rozpočtu a vyšším požadavkům na frustrační toleranci. </w:t>
      </w:r>
    </w:p>
    <w:p w:rsidR="00D1106D" w:rsidRPr="00BC6CB7" w:rsidRDefault="00D1106D" w:rsidP="00D1106D">
      <w:pPr>
        <w:jc w:val="both"/>
        <w:rPr>
          <w:rFonts w:asciiTheme="minorHAnsi" w:hAnsiTheme="minorHAnsi"/>
          <w:sz w:val="22"/>
          <w:szCs w:val="22"/>
        </w:rPr>
      </w:pPr>
    </w:p>
    <w:p w:rsidR="00D1106D" w:rsidRPr="00BC6CB7" w:rsidRDefault="00D1106D" w:rsidP="00D1106D">
      <w:pPr>
        <w:jc w:val="both"/>
        <w:rPr>
          <w:rFonts w:asciiTheme="minorHAnsi" w:hAnsiTheme="minorHAnsi"/>
          <w:sz w:val="22"/>
          <w:szCs w:val="22"/>
        </w:rPr>
      </w:pPr>
      <w:r w:rsidRPr="00BC6CB7">
        <w:rPr>
          <w:rFonts w:asciiTheme="minorHAnsi" w:hAnsiTheme="minorHAnsi"/>
          <w:sz w:val="22"/>
          <w:szCs w:val="22"/>
        </w:rPr>
        <w:t>Za úspěch považujeme, že se snažíme tyto bariéry překonat s pomocí asistentů-dobrovolníků, převážně studentů příbuzných oborů ( sociální práce,</w:t>
      </w:r>
      <w:r w:rsidR="0083603E">
        <w:rPr>
          <w:rFonts w:asciiTheme="minorHAnsi" w:hAnsiTheme="minorHAnsi"/>
          <w:sz w:val="22"/>
          <w:szCs w:val="22"/>
        </w:rPr>
        <w:t xml:space="preserve"> </w:t>
      </w:r>
      <w:r w:rsidRPr="00BC6CB7">
        <w:rPr>
          <w:rFonts w:asciiTheme="minorHAnsi" w:hAnsiTheme="minorHAnsi"/>
          <w:sz w:val="22"/>
          <w:szCs w:val="22"/>
        </w:rPr>
        <w:t>psychologie,</w:t>
      </w:r>
      <w:r w:rsidR="0083603E">
        <w:rPr>
          <w:rFonts w:asciiTheme="minorHAnsi" w:hAnsiTheme="minorHAnsi"/>
          <w:sz w:val="22"/>
          <w:szCs w:val="22"/>
        </w:rPr>
        <w:t xml:space="preserve"> </w:t>
      </w:r>
      <w:r w:rsidRPr="00BC6CB7">
        <w:rPr>
          <w:rFonts w:asciiTheme="minorHAnsi" w:hAnsiTheme="minorHAnsi"/>
          <w:sz w:val="22"/>
          <w:szCs w:val="22"/>
        </w:rPr>
        <w:t>medicína) a nastavit v rámci organizace přívětivější pracovní prostředí. Náměty na směřování reformy od samotných uživatelů jsou velmi cenné, jen je třeba je více podpořit a zaštítit.</w:t>
      </w:r>
    </w:p>
    <w:p w:rsidR="00D1106D" w:rsidRPr="00BC6CB7" w:rsidRDefault="00D1106D" w:rsidP="00D1106D">
      <w:pPr>
        <w:jc w:val="both"/>
        <w:rPr>
          <w:rFonts w:asciiTheme="minorHAnsi" w:hAnsiTheme="minorHAnsi"/>
          <w:sz w:val="22"/>
          <w:szCs w:val="22"/>
        </w:rPr>
      </w:pPr>
    </w:p>
    <w:p w:rsidR="00D1106D" w:rsidRPr="00BC6CB7" w:rsidRDefault="00D1106D" w:rsidP="00D1106D">
      <w:pPr>
        <w:jc w:val="both"/>
        <w:rPr>
          <w:rFonts w:asciiTheme="minorHAnsi" w:hAnsiTheme="minorHAnsi"/>
          <w:sz w:val="22"/>
          <w:szCs w:val="22"/>
        </w:rPr>
      </w:pPr>
      <w:r w:rsidRPr="00BC6CB7">
        <w:rPr>
          <w:rFonts w:asciiTheme="minorHAnsi" w:hAnsiTheme="minorHAnsi"/>
          <w:sz w:val="22"/>
          <w:szCs w:val="22"/>
        </w:rPr>
        <w:t>Jednání, kterých se občanské sdružení účastnilo v roce 2014 a kde jsme dosáhli výraznějších úspěchů v prosazení vlastních z</w:t>
      </w:r>
      <w:r w:rsidR="0083603E">
        <w:rPr>
          <w:rFonts w:asciiTheme="minorHAnsi" w:hAnsiTheme="minorHAnsi"/>
          <w:sz w:val="22"/>
          <w:szCs w:val="22"/>
        </w:rPr>
        <w:t>á</w:t>
      </w:r>
      <w:r w:rsidRPr="00BC6CB7">
        <w:rPr>
          <w:rFonts w:asciiTheme="minorHAnsi" w:hAnsiTheme="minorHAnsi"/>
          <w:sz w:val="22"/>
          <w:szCs w:val="22"/>
        </w:rPr>
        <w:t>jmů :</w:t>
      </w:r>
    </w:p>
    <w:p w:rsidR="00D1106D" w:rsidRPr="00BC6CB7" w:rsidRDefault="00D1106D" w:rsidP="00D1106D">
      <w:pPr>
        <w:numPr>
          <w:ilvl w:val="0"/>
          <w:numId w:val="23"/>
        </w:numPr>
        <w:suppressAutoHyphens w:val="0"/>
        <w:jc w:val="both"/>
        <w:rPr>
          <w:rFonts w:asciiTheme="minorHAnsi" w:hAnsiTheme="minorHAnsi"/>
          <w:sz w:val="22"/>
          <w:szCs w:val="22"/>
        </w:rPr>
      </w:pPr>
      <w:r w:rsidRPr="00BC6CB7">
        <w:rPr>
          <w:rFonts w:asciiTheme="minorHAnsi" w:hAnsiTheme="minorHAnsi"/>
          <w:sz w:val="22"/>
          <w:szCs w:val="22"/>
        </w:rPr>
        <w:t>Účast dvou zástupců uživatelů v pracovní skupině Zákona o duševním zdraví</w:t>
      </w:r>
    </w:p>
    <w:p w:rsidR="00D1106D" w:rsidRPr="00BC6CB7" w:rsidRDefault="00D1106D" w:rsidP="00D1106D">
      <w:pPr>
        <w:numPr>
          <w:ilvl w:val="0"/>
          <w:numId w:val="23"/>
        </w:numPr>
        <w:suppressAutoHyphens w:val="0"/>
        <w:jc w:val="both"/>
        <w:rPr>
          <w:rFonts w:asciiTheme="minorHAnsi" w:eastAsia="Arial" w:hAnsiTheme="minorHAnsi" w:cs="Arial"/>
          <w:color w:val="000000"/>
          <w:sz w:val="22"/>
          <w:szCs w:val="22"/>
        </w:rPr>
      </w:pPr>
      <w:r w:rsidRPr="00BC6CB7">
        <w:rPr>
          <w:rFonts w:asciiTheme="minorHAnsi" w:hAnsiTheme="minorHAnsi"/>
          <w:sz w:val="22"/>
          <w:szCs w:val="22"/>
        </w:rPr>
        <w:t>Vedení dialogu s řediteli PN týkající se tzv.</w:t>
      </w:r>
      <w:r w:rsidR="0083603E">
        <w:rPr>
          <w:rFonts w:asciiTheme="minorHAnsi" w:hAnsiTheme="minorHAnsi"/>
          <w:sz w:val="22"/>
          <w:szCs w:val="22"/>
        </w:rPr>
        <w:t xml:space="preserve"> </w:t>
      </w:r>
      <w:r w:rsidRPr="00BC6CB7">
        <w:rPr>
          <w:rFonts w:asciiTheme="minorHAnsi" w:hAnsiTheme="minorHAnsi"/>
          <w:sz w:val="22"/>
          <w:szCs w:val="22"/>
        </w:rPr>
        <w:t>“humanizace“ léčeben,</w:t>
      </w:r>
      <w:r w:rsidR="0083603E">
        <w:rPr>
          <w:rFonts w:asciiTheme="minorHAnsi" w:hAnsiTheme="minorHAnsi"/>
          <w:sz w:val="22"/>
          <w:szCs w:val="22"/>
        </w:rPr>
        <w:t xml:space="preserve"> </w:t>
      </w:r>
      <w:r w:rsidRPr="00BC6CB7">
        <w:rPr>
          <w:rFonts w:asciiTheme="minorHAnsi" w:hAnsiTheme="minorHAnsi"/>
          <w:sz w:val="22"/>
          <w:szCs w:val="22"/>
        </w:rPr>
        <w:t>uživatelé si nepřejí,</w:t>
      </w:r>
      <w:r w:rsidR="0083603E">
        <w:rPr>
          <w:rFonts w:asciiTheme="minorHAnsi" w:hAnsiTheme="minorHAnsi"/>
          <w:sz w:val="22"/>
          <w:szCs w:val="22"/>
        </w:rPr>
        <w:t xml:space="preserve"> </w:t>
      </w:r>
      <w:r w:rsidRPr="00BC6CB7">
        <w:rPr>
          <w:rFonts w:asciiTheme="minorHAnsi" w:hAnsiTheme="minorHAnsi"/>
          <w:sz w:val="22"/>
          <w:szCs w:val="22"/>
        </w:rPr>
        <w:t>aby finance šly do oprav stávajících budov,</w:t>
      </w:r>
      <w:r w:rsidR="0083603E">
        <w:rPr>
          <w:rFonts w:asciiTheme="minorHAnsi" w:hAnsiTheme="minorHAnsi"/>
          <w:sz w:val="22"/>
          <w:szCs w:val="22"/>
        </w:rPr>
        <w:t xml:space="preserve"> </w:t>
      </w:r>
      <w:r w:rsidRPr="00BC6CB7">
        <w:rPr>
          <w:rFonts w:asciiTheme="minorHAnsi" w:hAnsiTheme="minorHAnsi"/>
          <w:sz w:val="22"/>
          <w:szCs w:val="22"/>
        </w:rPr>
        <w:t>převážně PN na okraji města,</w:t>
      </w:r>
      <w:r w:rsidR="0083603E">
        <w:rPr>
          <w:rFonts w:asciiTheme="minorHAnsi" w:hAnsiTheme="minorHAnsi"/>
          <w:sz w:val="22"/>
          <w:szCs w:val="22"/>
        </w:rPr>
        <w:t xml:space="preserve"> </w:t>
      </w:r>
      <w:r w:rsidRPr="00BC6CB7">
        <w:rPr>
          <w:rFonts w:asciiTheme="minorHAnsi" w:hAnsiTheme="minorHAnsi"/>
          <w:sz w:val="22"/>
          <w:szCs w:val="22"/>
        </w:rPr>
        <w:t>kde budou vytvářeny tzv.</w:t>
      </w:r>
      <w:r w:rsidR="0083603E">
        <w:rPr>
          <w:rFonts w:asciiTheme="minorHAnsi" w:hAnsiTheme="minorHAnsi"/>
          <w:sz w:val="22"/>
          <w:szCs w:val="22"/>
        </w:rPr>
        <w:t xml:space="preserve"> </w:t>
      </w:r>
      <w:r w:rsidRPr="00BC6CB7">
        <w:rPr>
          <w:rFonts w:asciiTheme="minorHAnsi" w:hAnsiTheme="minorHAnsi"/>
          <w:sz w:val="22"/>
          <w:szCs w:val="22"/>
        </w:rPr>
        <w:t>“zlaté klece“.</w:t>
      </w:r>
    </w:p>
    <w:p w:rsidR="00D1106D" w:rsidRPr="00BC6CB7" w:rsidRDefault="00D1106D" w:rsidP="00D1106D">
      <w:pPr>
        <w:numPr>
          <w:ilvl w:val="0"/>
          <w:numId w:val="23"/>
        </w:numPr>
        <w:suppressAutoHyphens w:val="0"/>
        <w:jc w:val="both"/>
        <w:rPr>
          <w:rFonts w:asciiTheme="minorHAnsi" w:eastAsia="Arial" w:hAnsiTheme="minorHAnsi" w:cs="Arial"/>
          <w:color w:val="000000"/>
          <w:sz w:val="22"/>
          <w:szCs w:val="22"/>
        </w:rPr>
      </w:pPr>
      <w:r w:rsidRPr="00BC6CB7">
        <w:rPr>
          <w:rFonts w:asciiTheme="minorHAnsi" w:hAnsiTheme="minorHAnsi"/>
          <w:sz w:val="22"/>
          <w:szCs w:val="22"/>
        </w:rPr>
        <w:t xml:space="preserve">Uživatelé chtějí mít právo na výběr léčby. </w:t>
      </w:r>
    </w:p>
    <w:p w:rsidR="00D1106D" w:rsidRPr="00BC6CB7" w:rsidRDefault="00D1106D" w:rsidP="00D1106D">
      <w:pPr>
        <w:numPr>
          <w:ilvl w:val="0"/>
          <w:numId w:val="23"/>
        </w:numPr>
        <w:suppressAutoHyphens w:val="0"/>
        <w:jc w:val="both"/>
        <w:rPr>
          <w:rFonts w:asciiTheme="minorHAnsi" w:eastAsia="Arial" w:hAnsiTheme="minorHAnsi" w:cs="Arial"/>
          <w:color w:val="000000"/>
          <w:sz w:val="22"/>
          <w:szCs w:val="22"/>
        </w:rPr>
      </w:pPr>
      <w:r w:rsidRPr="00BC6CB7">
        <w:rPr>
          <w:rFonts w:asciiTheme="minorHAnsi" w:hAnsiTheme="minorHAnsi"/>
          <w:sz w:val="22"/>
          <w:szCs w:val="22"/>
        </w:rPr>
        <w:t>Vyjá</w:t>
      </w:r>
      <w:r w:rsidR="0083603E">
        <w:rPr>
          <w:rFonts w:asciiTheme="minorHAnsi" w:hAnsiTheme="minorHAnsi"/>
          <w:sz w:val="22"/>
          <w:szCs w:val="22"/>
        </w:rPr>
        <w:t xml:space="preserve">dřili jsme podporu Asociaci zdravotních </w:t>
      </w:r>
      <w:r w:rsidRPr="00BC6CB7">
        <w:rPr>
          <w:rFonts w:asciiTheme="minorHAnsi" w:hAnsiTheme="minorHAnsi"/>
          <w:sz w:val="22"/>
          <w:szCs w:val="22"/>
        </w:rPr>
        <w:t>sester,</w:t>
      </w:r>
      <w:r w:rsidR="0083603E">
        <w:rPr>
          <w:rFonts w:asciiTheme="minorHAnsi" w:hAnsiTheme="minorHAnsi"/>
          <w:sz w:val="22"/>
          <w:szCs w:val="22"/>
        </w:rPr>
        <w:t xml:space="preserve"> </w:t>
      </w:r>
      <w:r w:rsidRPr="00BC6CB7">
        <w:rPr>
          <w:rFonts w:asciiTheme="minorHAnsi" w:hAnsiTheme="minorHAnsi"/>
          <w:sz w:val="22"/>
          <w:szCs w:val="22"/>
        </w:rPr>
        <w:t>chceme více psychiatrických sester a jejich vyšší finanční ohodnocení,</w:t>
      </w:r>
      <w:r w:rsidR="0083603E">
        <w:rPr>
          <w:rFonts w:asciiTheme="minorHAnsi" w:hAnsiTheme="minorHAnsi"/>
          <w:sz w:val="22"/>
          <w:szCs w:val="22"/>
        </w:rPr>
        <w:t xml:space="preserve"> </w:t>
      </w:r>
      <w:r w:rsidRPr="00BC6CB7">
        <w:rPr>
          <w:rFonts w:asciiTheme="minorHAnsi" w:hAnsiTheme="minorHAnsi"/>
          <w:sz w:val="22"/>
          <w:szCs w:val="22"/>
        </w:rPr>
        <w:t>aby následná péče mohla být poskytována doma.</w:t>
      </w:r>
    </w:p>
    <w:p w:rsidR="00D1106D" w:rsidRDefault="00D1106D" w:rsidP="0083603E">
      <w:pPr>
        <w:suppressAutoHyphens w:val="0"/>
        <w:ind w:left="360"/>
        <w:jc w:val="both"/>
        <w:rPr>
          <w:rFonts w:ascii="Arial" w:eastAsia="Arial" w:hAnsi="Arial" w:cs="Arial"/>
          <w:color w:val="000000"/>
          <w:sz w:val="22"/>
          <w:szCs w:val="22"/>
          <w:highlight w:val="yellow"/>
        </w:rPr>
      </w:pPr>
    </w:p>
    <w:p w:rsidR="00D1106D" w:rsidRPr="0083603E" w:rsidRDefault="00D1106D" w:rsidP="0083603E">
      <w:pPr>
        <w:jc w:val="both"/>
        <w:rPr>
          <w:rFonts w:asciiTheme="minorHAnsi" w:hAnsiTheme="minorHAnsi"/>
          <w:sz w:val="22"/>
          <w:szCs w:val="22"/>
        </w:rPr>
      </w:pPr>
      <w:r>
        <w:t> </w:t>
      </w:r>
      <w:r w:rsidR="00F148D7" w:rsidRPr="0083603E">
        <w:rPr>
          <w:rFonts w:asciiTheme="minorHAnsi" w:hAnsiTheme="minorHAnsi"/>
          <w:sz w:val="22"/>
          <w:szCs w:val="22"/>
        </w:rPr>
        <w:t>Monitorování strategie reformy považujeme samotnými uživateli</w:t>
      </w:r>
      <w:r w:rsidR="0083603E">
        <w:rPr>
          <w:rFonts w:asciiTheme="minorHAnsi" w:hAnsiTheme="minorHAnsi"/>
          <w:sz w:val="22"/>
          <w:szCs w:val="22"/>
        </w:rPr>
        <w:t xml:space="preserve"> </w:t>
      </w:r>
      <w:r w:rsidR="00F148D7" w:rsidRPr="0083603E">
        <w:rPr>
          <w:rFonts w:asciiTheme="minorHAnsi" w:hAnsiTheme="minorHAnsi"/>
          <w:sz w:val="22"/>
          <w:szCs w:val="22"/>
        </w:rPr>
        <w:t>za důležité proto,</w:t>
      </w:r>
      <w:r w:rsidR="0083603E">
        <w:rPr>
          <w:rFonts w:asciiTheme="minorHAnsi" w:hAnsiTheme="minorHAnsi"/>
          <w:sz w:val="22"/>
          <w:szCs w:val="22"/>
        </w:rPr>
        <w:t xml:space="preserve"> </w:t>
      </w:r>
      <w:r w:rsidR="00F148D7" w:rsidRPr="0083603E">
        <w:rPr>
          <w:rFonts w:asciiTheme="minorHAnsi" w:hAnsiTheme="minorHAnsi"/>
          <w:sz w:val="22"/>
          <w:szCs w:val="22"/>
        </w:rPr>
        <w:t>aby změny v psychiatrické péči byly pro samotné uživatele přínosné a v souladu s moderní psychiatrickou péči ve světe.</w:t>
      </w:r>
    </w:p>
    <w:p w:rsidR="001856E7" w:rsidRDefault="00F02293" w:rsidP="001856E7">
      <w:pPr>
        <w:pStyle w:val="msonormalcxspmiddle"/>
        <w:jc w:val="both"/>
        <w:rPr>
          <w:rFonts w:asciiTheme="minorHAnsi" w:eastAsia="Times New Roman" w:hAnsiTheme="minorHAnsi" w:cs="Times New Roman"/>
          <w:b/>
          <w:i/>
          <w:color w:val="0000FF"/>
          <w:sz w:val="28"/>
          <w:szCs w:val="28"/>
        </w:rPr>
      </w:pPr>
      <w:r w:rsidRPr="00585F4A">
        <w:rPr>
          <w:rFonts w:asciiTheme="minorHAnsi" w:eastAsia="Times New Roman" w:hAnsiTheme="minorHAnsi" w:cs="Times New Roman"/>
          <w:b/>
          <w:color w:val="0000FF"/>
          <w:sz w:val="28"/>
          <w:szCs w:val="28"/>
        </w:rPr>
        <w:t xml:space="preserve">Projekt: </w:t>
      </w:r>
      <w:r w:rsidRPr="00585F4A">
        <w:rPr>
          <w:rFonts w:asciiTheme="minorHAnsi" w:eastAsia="Times New Roman" w:hAnsiTheme="minorHAnsi" w:cs="Times New Roman"/>
          <w:b/>
          <w:i/>
          <w:color w:val="0000FF"/>
          <w:sz w:val="28"/>
          <w:szCs w:val="28"/>
        </w:rPr>
        <w:t>Edukace a informační činnost o reformě psychiatrické péče pro uživatele a odbornou veřejnost</w:t>
      </w:r>
    </w:p>
    <w:p w:rsidR="00F02293" w:rsidRPr="004F02B0" w:rsidRDefault="005E7DEA" w:rsidP="001856E7">
      <w:pPr>
        <w:pStyle w:val="msonormalcxspmiddle"/>
        <w:jc w:val="both"/>
        <w:rPr>
          <w:rFonts w:asciiTheme="minorHAnsi" w:hAnsiTheme="minorHAnsi"/>
          <w:sz w:val="22"/>
          <w:szCs w:val="22"/>
        </w:rPr>
      </w:pPr>
      <w:r w:rsidRPr="00585F4A">
        <w:rPr>
          <w:i/>
          <w:color w:val="00B050"/>
        </w:rPr>
        <w:t xml:space="preserve">     </w:t>
      </w:r>
      <w:r w:rsidRPr="00585F4A">
        <w:t xml:space="preserve"> </w:t>
      </w:r>
      <w:r w:rsidR="00F02293" w:rsidRPr="004F02B0">
        <w:rPr>
          <w:rFonts w:asciiTheme="minorHAnsi" w:hAnsiTheme="minorHAnsi"/>
          <w:sz w:val="22"/>
          <w:szCs w:val="22"/>
        </w:rPr>
        <w:t xml:space="preserve">V 1. pololetí jsme začali realizovat inovační projekt, jehož celkovým cílem je edukovat a informovat uživatele psychiatrické péče a odbornou veřejnost o Strategii reformy psychiatrické péče. </w:t>
      </w:r>
    </w:p>
    <w:p w:rsidR="00F02293" w:rsidRPr="004F02B0" w:rsidRDefault="00F02293" w:rsidP="00585F4A">
      <w:pPr>
        <w:pStyle w:val="Bezmezer"/>
        <w:rPr>
          <w:rFonts w:asciiTheme="minorHAnsi" w:hAnsiTheme="minorHAnsi"/>
          <w:sz w:val="22"/>
          <w:szCs w:val="22"/>
        </w:rPr>
      </w:pPr>
      <w:r w:rsidRPr="004F02B0">
        <w:rPr>
          <w:rFonts w:asciiTheme="minorHAnsi" w:hAnsiTheme="minorHAnsi"/>
          <w:sz w:val="22"/>
          <w:szCs w:val="22"/>
        </w:rPr>
        <w:t xml:space="preserve">    Pomocí osvětových přednášek šíříme informace o cestách ke zlepšení kvality života uživatelů psychiatrické péče v celé České republice.</w:t>
      </w:r>
    </w:p>
    <w:p w:rsidR="00F02293" w:rsidRPr="004F02B0" w:rsidRDefault="00F02293" w:rsidP="00585F4A">
      <w:pPr>
        <w:pStyle w:val="Bezmezer"/>
        <w:rPr>
          <w:rFonts w:asciiTheme="minorHAnsi" w:hAnsiTheme="minorHAnsi"/>
          <w:sz w:val="22"/>
          <w:szCs w:val="22"/>
        </w:rPr>
      </w:pPr>
      <w:r w:rsidRPr="004F02B0">
        <w:rPr>
          <w:rFonts w:asciiTheme="minorHAnsi" w:hAnsiTheme="minorHAnsi"/>
          <w:sz w:val="22"/>
          <w:szCs w:val="22"/>
        </w:rPr>
        <w:t xml:space="preserve">   Cílem projektu je též zapojení samotných uživatelů psychiatrické péče do edukace cílových skupin v souladu s obecnými cíli výše uvedené Strategie a Národního plánu péče o duševní zdraví. </w:t>
      </w:r>
    </w:p>
    <w:p w:rsidR="00F02293" w:rsidRPr="004F02B0" w:rsidRDefault="00F02293" w:rsidP="00585F4A">
      <w:pPr>
        <w:pStyle w:val="Bezmezer"/>
        <w:rPr>
          <w:rFonts w:asciiTheme="minorHAnsi" w:hAnsiTheme="minorHAnsi"/>
          <w:sz w:val="22"/>
          <w:szCs w:val="22"/>
        </w:rPr>
      </w:pPr>
      <w:r w:rsidRPr="004F02B0">
        <w:rPr>
          <w:rFonts w:asciiTheme="minorHAnsi" w:hAnsiTheme="minorHAnsi"/>
          <w:sz w:val="22"/>
          <w:szCs w:val="22"/>
        </w:rPr>
        <w:t xml:space="preserve">   Realizátor projektu (řešitel) a člen Pracovní skupiny Strategie pro reformu psychiatrické péče, jako zástupce uživatelů a příbuzných uživatelů Jan Jaroš – výkonný ředitel Občanského sdružení KOLUMBUS seznámil pracovní tým projektu, stabilizované uživatele psychiatrické péče s obsahem strategických dokumentů k reformě.</w:t>
      </w:r>
    </w:p>
    <w:p w:rsidR="00F02293" w:rsidRPr="004F02B0" w:rsidRDefault="00F02293" w:rsidP="00585F4A">
      <w:pPr>
        <w:pStyle w:val="Bezmezer"/>
        <w:rPr>
          <w:rFonts w:asciiTheme="minorHAnsi" w:hAnsiTheme="minorHAnsi"/>
          <w:sz w:val="22"/>
          <w:szCs w:val="22"/>
        </w:rPr>
      </w:pPr>
      <w:r w:rsidRPr="004F02B0">
        <w:rPr>
          <w:rFonts w:asciiTheme="minorHAnsi" w:hAnsiTheme="minorHAnsi"/>
          <w:sz w:val="22"/>
          <w:szCs w:val="22"/>
        </w:rPr>
        <w:t xml:space="preserve">      Sestavili jsme tým lektorů z řad samotných uživatelů, kteří, zaškolení informují a edukují další uživatele a odbornou veřejnost v České republice. </w:t>
      </w:r>
    </w:p>
    <w:p w:rsidR="00F02293" w:rsidRPr="004F02B0" w:rsidRDefault="00F02293" w:rsidP="00585F4A">
      <w:pPr>
        <w:pStyle w:val="Bezmezer"/>
        <w:rPr>
          <w:rFonts w:asciiTheme="minorHAnsi" w:hAnsiTheme="minorHAnsi"/>
          <w:sz w:val="22"/>
          <w:szCs w:val="22"/>
        </w:rPr>
      </w:pPr>
      <w:r w:rsidRPr="004F02B0">
        <w:rPr>
          <w:rFonts w:asciiTheme="minorHAnsi" w:hAnsiTheme="minorHAnsi"/>
          <w:sz w:val="22"/>
          <w:szCs w:val="22"/>
        </w:rPr>
        <w:t xml:space="preserve">    Edukace a informační činnost o reformě péče o duševní zdraví byle realizována:</w:t>
      </w:r>
    </w:p>
    <w:p w:rsidR="00585F4A" w:rsidRPr="004F02B0" w:rsidRDefault="00F02293" w:rsidP="00585F4A">
      <w:pPr>
        <w:pStyle w:val="Bezmezer"/>
        <w:rPr>
          <w:rFonts w:asciiTheme="minorHAnsi" w:hAnsiTheme="minorHAnsi"/>
          <w:sz w:val="22"/>
          <w:szCs w:val="22"/>
        </w:rPr>
      </w:pPr>
      <w:r w:rsidRPr="004F02B0">
        <w:rPr>
          <w:rFonts w:asciiTheme="minorHAnsi" w:hAnsiTheme="minorHAnsi"/>
          <w:sz w:val="22"/>
          <w:szCs w:val="22"/>
        </w:rPr>
        <w:t>1.</w:t>
      </w:r>
      <w:r w:rsidR="00585F4A" w:rsidRPr="004F02B0">
        <w:rPr>
          <w:rFonts w:asciiTheme="minorHAnsi" w:hAnsiTheme="minorHAnsi"/>
          <w:sz w:val="22"/>
          <w:szCs w:val="22"/>
        </w:rPr>
        <w:t xml:space="preserve"> </w:t>
      </w:r>
      <w:r w:rsidRPr="004F02B0">
        <w:rPr>
          <w:rFonts w:asciiTheme="minorHAnsi" w:hAnsiTheme="minorHAnsi"/>
          <w:sz w:val="22"/>
          <w:szCs w:val="22"/>
        </w:rPr>
        <w:t xml:space="preserve">Uživatelé psychiatrické péče – kancelář o. s. KOLUMBUS Na Morání 7, Praha 2 - </w:t>
      </w:r>
      <w:r w:rsidR="00585F4A" w:rsidRPr="004F02B0">
        <w:rPr>
          <w:rFonts w:asciiTheme="minorHAnsi" w:hAnsiTheme="minorHAnsi"/>
          <w:sz w:val="22"/>
          <w:szCs w:val="22"/>
        </w:rPr>
        <w:t xml:space="preserve">  </w:t>
      </w:r>
    </w:p>
    <w:p w:rsidR="00F02293" w:rsidRPr="004F02B0" w:rsidRDefault="00585F4A" w:rsidP="00585F4A">
      <w:pPr>
        <w:pStyle w:val="Bezmezer"/>
        <w:rPr>
          <w:rFonts w:asciiTheme="minorHAnsi" w:hAnsiTheme="minorHAnsi"/>
          <w:sz w:val="22"/>
          <w:szCs w:val="22"/>
        </w:rPr>
      </w:pPr>
      <w:r w:rsidRPr="004F02B0">
        <w:rPr>
          <w:rFonts w:asciiTheme="minorHAnsi" w:hAnsiTheme="minorHAnsi"/>
          <w:sz w:val="22"/>
          <w:szCs w:val="22"/>
        </w:rPr>
        <w:t xml:space="preserve">   </w:t>
      </w:r>
      <w:r w:rsidR="00F02293" w:rsidRPr="004F02B0">
        <w:rPr>
          <w:rFonts w:asciiTheme="minorHAnsi" w:hAnsiTheme="minorHAnsi"/>
          <w:sz w:val="22"/>
          <w:szCs w:val="22"/>
        </w:rPr>
        <w:t>13.</w:t>
      </w:r>
      <w:r w:rsidR="0083603E" w:rsidRPr="004F02B0">
        <w:rPr>
          <w:rFonts w:asciiTheme="minorHAnsi" w:hAnsiTheme="minorHAnsi"/>
          <w:sz w:val="22"/>
          <w:szCs w:val="22"/>
        </w:rPr>
        <w:t xml:space="preserve"> </w:t>
      </w:r>
      <w:r w:rsidR="00F02293" w:rsidRPr="004F02B0">
        <w:rPr>
          <w:rFonts w:asciiTheme="minorHAnsi" w:hAnsiTheme="minorHAnsi"/>
          <w:sz w:val="22"/>
          <w:szCs w:val="22"/>
        </w:rPr>
        <w:t>ledna 2014</w:t>
      </w:r>
    </w:p>
    <w:p w:rsidR="00F02293" w:rsidRPr="004F02B0" w:rsidRDefault="00F02293" w:rsidP="00585F4A">
      <w:pPr>
        <w:pStyle w:val="Bezmezer"/>
        <w:rPr>
          <w:rFonts w:asciiTheme="minorHAnsi" w:hAnsiTheme="minorHAnsi"/>
          <w:sz w:val="22"/>
          <w:szCs w:val="22"/>
        </w:rPr>
      </w:pPr>
      <w:r w:rsidRPr="004F02B0">
        <w:rPr>
          <w:rFonts w:asciiTheme="minorHAnsi" w:hAnsiTheme="minorHAnsi"/>
          <w:sz w:val="22"/>
          <w:szCs w:val="22"/>
        </w:rPr>
        <w:t>2.</w:t>
      </w:r>
      <w:r w:rsidR="00585F4A" w:rsidRPr="004F02B0">
        <w:rPr>
          <w:rFonts w:asciiTheme="minorHAnsi" w:hAnsiTheme="minorHAnsi"/>
          <w:sz w:val="22"/>
          <w:szCs w:val="22"/>
        </w:rPr>
        <w:t xml:space="preserve"> </w:t>
      </w:r>
      <w:r w:rsidRPr="004F02B0">
        <w:rPr>
          <w:rFonts w:asciiTheme="minorHAnsi" w:hAnsiTheme="minorHAnsi"/>
          <w:sz w:val="22"/>
          <w:szCs w:val="22"/>
        </w:rPr>
        <w:t>Odborná veřejnost  -vzdělávání psychiatrů – PL Bohnice - 12.</w:t>
      </w:r>
      <w:r w:rsidR="0083603E" w:rsidRPr="004F02B0">
        <w:rPr>
          <w:rFonts w:asciiTheme="minorHAnsi" w:hAnsiTheme="minorHAnsi"/>
          <w:sz w:val="22"/>
          <w:szCs w:val="22"/>
        </w:rPr>
        <w:t xml:space="preserve"> </w:t>
      </w:r>
      <w:r w:rsidRPr="004F02B0">
        <w:rPr>
          <w:rFonts w:asciiTheme="minorHAnsi" w:hAnsiTheme="minorHAnsi"/>
          <w:sz w:val="22"/>
          <w:szCs w:val="22"/>
        </w:rPr>
        <w:t>února.2014</w:t>
      </w:r>
    </w:p>
    <w:p w:rsidR="00F02293" w:rsidRPr="00585F4A" w:rsidRDefault="00F02293" w:rsidP="00585F4A">
      <w:pPr>
        <w:pStyle w:val="Bezmezer"/>
        <w:rPr>
          <w:rFonts w:asciiTheme="minorHAnsi" w:hAnsiTheme="minorHAnsi"/>
          <w:sz w:val="22"/>
          <w:szCs w:val="22"/>
        </w:rPr>
      </w:pPr>
      <w:r w:rsidRPr="004F02B0">
        <w:rPr>
          <w:rFonts w:asciiTheme="minorHAnsi" w:hAnsiTheme="minorHAnsi"/>
          <w:sz w:val="22"/>
          <w:szCs w:val="22"/>
        </w:rPr>
        <w:t>3.</w:t>
      </w:r>
      <w:r w:rsidR="00585F4A" w:rsidRPr="004F02B0">
        <w:rPr>
          <w:rFonts w:asciiTheme="minorHAnsi" w:hAnsiTheme="minorHAnsi"/>
          <w:sz w:val="22"/>
          <w:szCs w:val="22"/>
        </w:rPr>
        <w:t xml:space="preserve"> </w:t>
      </w:r>
      <w:r w:rsidRPr="004F02B0">
        <w:rPr>
          <w:rFonts w:asciiTheme="minorHAnsi" w:hAnsiTheme="minorHAnsi"/>
          <w:sz w:val="22"/>
          <w:szCs w:val="22"/>
        </w:rPr>
        <w:t>Uživatelé psychiatrické péče – členové pracovních subskupin pro implementaci Strategie reformy</w:t>
      </w:r>
      <w:r w:rsidR="0083603E" w:rsidRPr="004F02B0">
        <w:rPr>
          <w:rFonts w:asciiTheme="minorHAnsi" w:hAnsiTheme="minorHAnsi"/>
          <w:sz w:val="22"/>
          <w:szCs w:val="22"/>
        </w:rPr>
        <w:t xml:space="preserve"> </w:t>
      </w:r>
      <w:r w:rsidRPr="004F02B0">
        <w:rPr>
          <w:rFonts w:asciiTheme="minorHAnsi" w:hAnsiTheme="minorHAnsi"/>
          <w:sz w:val="22"/>
          <w:szCs w:val="22"/>
        </w:rPr>
        <w:t>(</w:t>
      </w:r>
      <w:r w:rsidR="0094122F" w:rsidRPr="004F02B0">
        <w:rPr>
          <w:rFonts w:asciiTheme="minorHAnsi" w:hAnsiTheme="minorHAnsi"/>
          <w:sz w:val="22"/>
          <w:szCs w:val="22"/>
        </w:rPr>
        <w:t>humanizace, d</w:t>
      </w:r>
      <w:r w:rsidRPr="004F02B0">
        <w:rPr>
          <w:rFonts w:asciiTheme="minorHAnsi" w:hAnsiTheme="minorHAnsi"/>
          <w:sz w:val="22"/>
          <w:szCs w:val="22"/>
        </w:rPr>
        <w:t>estigmatizace)  - kancelář o. s. KOLUMBUS Na Morání 7, Praha 2 – 13. února 2014 Uživatelé psychiatrické péče – členové pracovních subskupin pro implementaci Strategie reformy (Meziresortní spolupráce, Edukace) - kancelář o. s. KOLUMBUS Na Morání 7, Praha 2 – 10. března</w:t>
      </w:r>
      <w:r w:rsidRPr="00585F4A">
        <w:rPr>
          <w:rFonts w:asciiTheme="minorHAnsi" w:hAnsiTheme="minorHAnsi"/>
          <w:sz w:val="22"/>
          <w:szCs w:val="22"/>
        </w:rPr>
        <w:t xml:space="preserve"> 2014</w:t>
      </w:r>
    </w:p>
    <w:p w:rsidR="00F02293" w:rsidRPr="00585F4A" w:rsidRDefault="00F02293" w:rsidP="00585F4A">
      <w:pPr>
        <w:pStyle w:val="Bezmezer"/>
        <w:rPr>
          <w:rFonts w:asciiTheme="minorHAnsi" w:hAnsiTheme="minorHAnsi"/>
          <w:sz w:val="22"/>
          <w:szCs w:val="22"/>
        </w:rPr>
      </w:pPr>
      <w:r w:rsidRPr="00585F4A">
        <w:rPr>
          <w:rFonts w:asciiTheme="minorHAnsi" w:hAnsiTheme="minorHAnsi"/>
          <w:sz w:val="22"/>
          <w:szCs w:val="22"/>
        </w:rPr>
        <w:t>4.</w:t>
      </w:r>
      <w:r w:rsidR="00585F4A" w:rsidRPr="00585F4A">
        <w:rPr>
          <w:rFonts w:asciiTheme="minorHAnsi" w:hAnsiTheme="minorHAnsi"/>
          <w:sz w:val="22"/>
          <w:szCs w:val="22"/>
        </w:rPr>
        <w:t xml:space="preserve"> </w:t>
      </w:r>
      <w:r w:rsidRPr="00585F4A">
        <w:rPr>
          <w:rFonts w:asciiTheme="minorHAnsi" w:hAnsiTheme="minorHAnsi"/>
          <w:sz w:val="22"/>
          <w:szCs w:val="22"/>
        </w:rPr>
        <w:t>Vysokoškolští studenti psychologie – Na Hrádku, Praha 2 – 10.</w:t>
      </w:r>
      <w:r w:rsidR="0083603E">
        <w:rPr>
          <w:rFonts w:asciiTheme="minorHAnsi" w:hAnsiTheme="minorHAnsi"/>
          <w:sz w:val="22"/>
          <w:szCs w:val="22"/>
        </w:rPr>
        <w:t xml:space="preserve"> </w:t>
      </w:r>
      <w:r w:rsidRPr="00585F4A">
        <w:rPr>
          <w:rFonts w:asciiTheme="minorHAnsi" w:hAnsiTheme="minorHAnsi"/>
          <w:sz w:val="22"/>
          <w:szCs w:val="22"/>
        </w:rPr>
        <w:t>dubna 2014</w:t>
      </w:r>
    </w:p>
    <w:p w:rsidR="00F02293" w:rsidRPr="00585F4A" w:rsidRDefault="00F02293" w:rsidP="00585F4A">
      <w:pPr>
        <w:pStyle w:val="Bezmezer"/>
        <w:rPr>
          <w:rFonts w:asciiTheme="minorHAnsi" w:hAnsiTheme="minorHAnsi"/>
          <w:sz w:val="22"/>
          <w:szCs w:val="22"/>
        </w:rPr>
      </w:pPr>
      <w:r w:rsidRPr="00585F4A">
        <w:rPr>
          <w:rFonts w:asciiTheme="minorHAnsi" w:hAnsiTheme="minorHAnsi"/>
          <w:sz w:val="22"/>
          <w:szCs w:val="22"/>
        </w:rPr>
        <w:t>5.</w:t>
      </w:r>
      <w:r w:rsidR="00585F4A" w:rsidRPr="00585F4A">
        <w:rPr>
          <w:rFonts w:asciiTheme="minorHAnsi" w:hAnsiTheme="minorHAnsi"/>
          <w:sz w:val="22"/>
          <w:szCs w:val="22"/>
        </w:rPr>
        <w:t xml:space="preserve"> </w:t>
      </w:r>
      <w:r w:rsidRPr="00585F4A">
        <w:rPr>
          <w:rFonts w:asciiTheme="minorHAnsi" w:hAnsiTheme="minorHAnsi"/>
          <w:sz w:val="22"/>
          <w:szCs w:val="22"/>
        </w:rPr>
        <w:t>Uživatelé psychiatrické péče – členové pracovních subskupin pro implementaci Strategie reformy (Síť poskytovatelů, Udržitelné financování) - kancelář o. s. KOLUMBUS Na Morání 7, Praha 2 – 14. dubna 2014</w:t>
      </w:r>
    </w:p>
    <w:p w:rsidR="00F02293" w:rsidRPr="00585F4A" w:rsidRDefault="00F02293" w:rsidP="00585F4A">
      <w:pPr>
        <w:pStyle w:val="Bezmezer"/>
        <w:rPr>
          <w:rFonts w:asciiTheme="minorHAnsi" w:hAnsiTheme="minorHAnsi"/>
          <w:sz w:val="22"/>
          <w:szCs w:val="22"/>
        </w:rPr>
      </w:pPr>
      <w:r w:rsidRPr="00585F4A">
        <w:rPr>
          <w:rFonts w:asciiTheme="minorHAnsi" w:hAnsiTheme="minorHAnsi"/>
          <w:sz w:val="22"/>
          <w:szCs w:val="22"/>
        </w:rPr>
        <w:t>6.</w:t>
      </w:r>
      <w:r w:rsidR="00585F4A" w:rsidRPr="00585F4A">
        <w:rPr>
          <w:rFonts w:asciiTheme="minorHAnsi" w:hAnsiTheme="minorHAnsi"/>
          <w:sz w:val="22"/>
          <w:szCs w:val="22"/>
        </w:rPr>
        <w:t xml:space="preserve"> </w:t>
      </w:r>
      <w:r w:rsidRPr="00585F4A">
        <w:rPr>
          <w:rFonts w:asciiTheme="minorHAnsi" w:hAnsiTheme="minorHAnsi"/>
          <w:sz w:val="22"/>
          <w:szCs w:val="22"/>
        </w:rPr>
        <w:t>Uživatelé psychiatrické péče – ČSDZ (Česká společnost pro duševní zdraví), Zvonařova ul. Praha 3 – 14. května 2014</w:t>
      </w:r>
    </w:p>
    <w:p w:rsidR="00F02293" w:rsidRPr="00585F4A" w:rsidRDefault="00F02293" w:rsidP="00585F4A">
      <w:pPr>
        <w:pStyle w:val="Bezmezer"/>
        <w:rPr>
          <w:rFonts w:asciiTheme="minorHAnsi" w:hAnsiTheme="minorHAnsi"/>
          <w:sz w:val="22"/>
          <w:szCs w:val="22"/>
        </w:rPr>
      </w:pPr>
      <w:r w:rsidRPr="00585F4A">
        <w:rPr>
          <w:rFonts w:asciiTheme="minorHAnsi" w:hAnsiTheme="minorHAnsi"/>
          <w:sz w:val="22"/>
          <w:szCs w:val="22"/>
        </w:rPr>
        <w:t>7.</w:t>
      </w:r>
      <w:r w:rsidR="00585F4A" w:rsidRPr="00585F4A">
        <w:rPr>
          <w:rFonts w:asciiTheme="minorHAnsi" w:hAnsiTheme="minorHAnsi"/>
          <w:sz w:val="22"/>
          <w:szCs w:val="22"/>
        </w:rPr>
        <w:t xml:space="preserve"> </w:t>
      </w:r>
      <w:r w:rsidRPr="00585F4A">
        <w:rPr>
          <w:rFonts w:asciiTheme="minorHAnsi" w:hAnsiTheme="minorHAnsi"/>
          <w:sz w:val="22"/>
          <w:szCs w:val="22"/>
        </w:rPr>
        <w:t>Odborná veřejnost – zástupci EU, ministerstev - seminář Lichnštejnský palác, Praha – 22. května 2014</w:t>
      </w:r>
    </w:p>
    <w:p w:rsidR="00F02293" w:rsidRPr="00585F4A" w:rsidRDefault="00F02293" w:rsidP="00585F4A">
      <w:pPr>
        <w:pStyle w:val="Bezmezer"/>
        <w:rPr>
          <w:rFonts w:asciiTheme="minorHAnsi" w:hAnsiTheme="minorHAnsi"/>
          <w:sz w:val="22"/>
          <w:szCs w:val="22"/>
        </w:rPr>
      </w:pPr>
      <w:r w:rsidRPr="00585F4A">
        <w:rPr>
          <w:rFonts w:asciiTheme="minorHAnsi" w:hAnsiTheme="minorHAnsi"/>
          <w:sz w:val="22"/>
          <w:szCs w:val="22"/>
        </w:rPr>
        <w:t>8.</w:t>
      </w:r>
      <w:r w:rsidR="00585F4A" w:rsidRPr="00585F4A">
        <w:rPr>
          <w:rFonts w:asciiTheme="minorHAnsi" w:hAnsiTheme="minorHAnsi"/>
          <w:sz w:val="22"/>
          <w:szCs w:val="22"/>
        </w:rPr>
        <w:t xml:space="preserve"> </w:t>
      </w:r>
      <w:r w:rsidRPr="00585F4A">
        <w:rPr>
          <w:rFonts w:asciiTheme="minorHAnsi" w:hAnsiTheme="minorHAnsi"/>
          <w:sz w:val="22"/>
          <w:szCs w:val="22"/>
        </w:rPr>
        <w:t>Odborná veřejnost – Sjezd Psychiatrické společnosti JEP – hotel Harmonia, Špindlerův mlýn – 13. června 2014</w:t>
      </w:r>
    </w:p>
    <w:p w:rsidR="00F02293" w:rsidRPr="00585F4A" w:rsidRDefault="00F02293" w:rsidP="00585F4A">
      <w:pPr>
        <w:pStyle w:val="Bezmezer"/>
        <w:rPr>
          <w:rFonts w:asciiTheme="minorHAnsi" w:hAnsiTheme="minorHAnsi"/>
          <w:sz w:val="22"/>
          <w:szCs w:val="22"/>
        </w:rPr>
      </w:pPr>
      <w:r w:rsidRPr="00585F4A">
        <w:rPr>
          <w:rFonts w:asciiTheme="minorHAnsi" w:hAnsiTheme="minorHAnsi"/>
          <w:sz w:val="22"/>
          <w:szCs w:val="22"/>
        </w:rPr>
        <w:t>9.</w:t>
      </w:r>
      <w:r w:rsidR="00585F4A" w:rsidRPr="00585F4A">
        <w:rPr>
          <w:rFonts w:asciiTheme="minorHAnsi" w:hAnsiTheme="minorHAnsi"/>
          <w:sz w:val="22"/>
          <w:szCs w:val="22"/>
        </w:rPr>
        <w:t xml:space="preserve"> </w:t>
      </w:r>
      <w:r w:rsidRPr="00585F4A">
        <w:rPr>
          <w:rFonts w:asciiTheme="minorHAnsi" w:hAnsiTheme="minorHAnsi"/>
          <w:sz w:val="22"/>
          <w:szCs w:val="22"/>
        </w:rPr>
        <w:t>Odborná veřejnost – krajští psychologové GŘ HZS (Generální ředitelství hasičského záchraného sboru) ČR Roučmídův mlýn – 19.června 2014</w:t>
      </w:r>
    </w:p>
    <w:p w:rsidR="00A913C9" w:rsidRPr="00585F4A" w:rsidRDefault="005E7DEA" w:rsidP="00585F4A">
      <w:pPr>
        <w:pStyle w:val="Bezmezer"/>
        <w:rPr>
          <w:rFonts w:asciiTheme="minorHAnsi" w:hAnsiTheme="minorHAnsi"/>
          <w:sz w:val="22"/>
          <w:szCs w:val="22"/>
        </w:rPr>
      </w:pPr>
      <w:r w:rsidRPr="00585F4A">
        <w:rPr>
          <w:rFonts w:asciiTheme="minorHAnsi" w:hAnsiTheme="minorHAnsi"/>
          <w:sz w:val="22"/>
          <w:szCs w:val="22"/>
        </w:rPr>
        <w:t xml:space="preserve">     </w:t>
      </w:r>
      <w:r w:rsidR="00A913C9" w:rsidRPr="00585F4A">
        <w:rPr>
          <w:rFonts w:asciiTheme="minorHAnsi" w:hAnsiTheme="minorHAnsi"/>
          <w:sz w:val="22"/>
          <w:szCs w:val="22"/>
        </w:rPr>
        <w:t>Při oslovování vybraných subjektů se někdy setkáváme s podceňování role samotných uživatelů na implementaci a realizaci Strategie reformy psychiatrické péče.</w:t>
      </w:r>
    </w:p>
    <w:p w:rsidR="00A913C9" w:rsidRPr="00A913C9" w:rsidRDefault="00A913C9" w:rsidP="00A913C9">
      <w:pPr>
        <w:pStyle w:val="Zkladntext"/>
        <w:rPr>
          <w:rFonts w:asciiTheme="minorHAnsi" w:hAnsiTheme="minorHAnsi"/>
          <w:sz w:val="22"/>
          <w:szCs w:val="22"/>
        </w:rPr>
      </w:pPr>
      <w:r w:rsidRPr="00A913C9">
        <w:rPr>
          <w:rFonts w:asciiTheme="minorHAnsi" w:hAnsiTheme="minorHAnsi"/>
          <w:sz w:val="22"/>
          <w:szCs w:val="22"/>
        </w:rPr>
        <w:t xml:space="preserve">  Jako příklad uvádím odmítnutí nabídky na edukaci a poskytnutí informací, jak pro hospitalizované, tak pro personál léčebny ředitelky PL Kosmonosy.</w:t>
      </w:r>
    </w:p>
    <w:p w:rsidR="00A913C9" w:rsidRDefault="00A913C9" w:rsidP="00A913C9">
      <w:pPr>
        <w:pStyle w:val="Zkladntext"/>
        <w:rPr>
          <w:rFonts w:asciiTheme="minorHAnsi" w:hAnsiTheme="minorHAnsi"/>
          <w:sz w:val="22"/>
          <w:szCs w:val="22"/>
        </w:rPr>
      </w:pPr>
      <w:r w:rsidRPr="00A913C9">
        <w:rPr>
          <w:rFonts w:asciiTheme="minorHAnsi" w:hAnsiTheme="minorHAnsi"/>
          <w:sz w:val="22"/>
          <w:szCs w:val="22"/>
        </w:rPr>
        <w:t xml:space="preserve"> V průběhu projektu jsme dosáhli stanovených cílů zrealizováním uvedených aktivit, které dopomohli jednak našim školitelům z řad uživatelů psychiatrické péče k aktivizaci a uplatnění a jsme přesvědčeni,</w:t>
      </w:r>
      <w:r w:rsidR="0094122F">
        <w:rPr>
          <w:rFonts w:asciiTheme="minorHAnsi" w:hAnsiTheme="minorHAnsi"/>
          <w:sz w:val="22"/>
          <w:szCs w:val="22"/>
        </w:rPr>
        <w:t xml:space="preserve"> </w:t>
      </w:r>
      <w:r w:rsidRPr="00A913C9">
        <w:rPr>
          <w:rFonts w:asciiTheme="minorHAnsi" w:hAnsiTheme="minorHAnsi"/>
          <w:sz w:val="22"/>
          <w:szCs w:val="22"/>
        </w:rPr>
        <w:t>že svůj přínos jsme obsáhli i v edukaci odborníků,</w:t>
      </w:r>
      <w:r w:rsidR="0094122F">
        <w:rPr>
          <w:rFonts w:asciiTheme="minorHAnsi" w:hAnsiTheme="minorHAnsi"/>
          <w:sz w:val="22"/>
          <w:szCs w:val="22"/>
        </w:rPr>
        <w:t xml:space="preserve"> </w:t>
      </w:r>
      <w:r w:rsidRPr="00A913C9">
        <w:rPr>
          <w:rFonts w:asciiTheme="minorHAnsi" w:hAnsiTheme="minorHAnsi"/>
          <w:sz w:val="22"/>
          <w:szCs w:val="22"/>
        </w:rPr>
        <w:t>kde jsme nabídli vlastní zkušenosti a pohledy na transformaci psychiatrické péče</w:t>
      </w:r>
      <w:r w:rsidR="005E7DEA" w:rsidRPr="00A913C9">
        <w:rPr>
          <w:rFonts w:asciiTheme="minorHAnsi" w:hAnsiTheme="minorHAnsi"/>
          <w:sz w:val="22"/>
          <w:szCs w:val="22"/>
        </w:rPr>
        <w:t xml:space="preserve">                  </w:t>
      </w:r>
    </w:p>
    <w:p w:rsidR="00E77619" w:rsidRPr="00A913C9" w:rsidRDefault="00E77619" w:rsidP="00A913C9">
      <w:pPr>
        <w:pStyle w:val="Zkladntext"/>
        <w:rPr>
          <w:rFonts w:asciiTheme="minorHAnsi" w:hAnsiTheme="minorHAnsi"/>
          <w:sz w:val="22"/>
          <w:szCs w:val="22"/>
        </w:rPr>
      </w:pPr>
    </w:p>
    <w:p w:rsidR="0046701D" w:rsidRPr="00A913C9" w:rsidRDefault="0046701D" w:rsidP="0046701D">
      <w:pPr>
        <w:pStyle w:val="Normlnweb1"/>
        <w:rPr>
          <w:rFonts w:asciiTheme="minorHAnsi" w:hAnsiTheme="minorHAnsi"/>
          <w:b/>
          <w:i/>
          <w:color w:val="0000FF"/>
          <w:sz w:val="28"/>
          <w:szCs w:val="28"/>
        </w:rPr>
      </w:pPr>
      <w:r w:rsidRPr="00B86F72">
        <w:rPr>
          <w:rFonts w:asciiTheme="minorHAnsi" w:hAnsiTheme="minorHAnsi"/>
          <w:b/>
          <w:color w:val="0000FF"/>
          <w:sz w:val="28"/>
          <w:szCs w:val="28"/>
        </w:rPr>
        <w:t xml:space="preserve">Projekt: </w:t>
      </w:r>
      <w:r w:rsidRPr="00B86F72">
        <w:rPr>
          <w:rFonts w:asciiTheme="minorHAnsi" w:hAnsiTheme="minorHAnsi"/>
          <w:b/>
          <w:i/>
          <w:color w:val="0000FF"/>
          <w:sz w:val="28"/>
          <w:szCs w:val="28"/>
        </w:rPr>
        <w:t>Tvorba a monitorování komunitních plánů pro uživatele psychiatrické péče v ČR</w:t>
      </w:r>
    </w:p>
    <w:p w:rsidR="0046701D" w:rsidRPr="0046701D" w:rsidRDefault="0046701D" w:rsidP="0046701D">
      <w:pPr>
        <w:pStyle w:val="Normlnweb1"/>
        <w:rPr>
          <w:rFonts w:asciiTheme="minorHAnsi" w:hAnsiTheme="minorHAnsi"/>
          <w:sz w:val="22"/>
          <w:szCs w:val="22"/>
        </w:rPr>
      </w:pPr>
      <w:r w:rsidRPr="0046701D">
        <w:rPr>
          <w:rFonts w:asciiTheme="minorHAnsi" w:hAnsiTheme="minorHAnsi"/>
          <w:sz w:val="22"/>
          <w:szCs w:val="22"/>
        </w:rPr>
        <w:t>Místo realizace projektu: Olomouc, Šternberk, Pardubice, Brno, Ústí nad Labem, Praha MČ 10, Ústecký, Pardubický, Olomoucký a Karlovarský kraj</w:t>
      </w:r>
    </w:p>
    <w:p w:rsidR="00B86F72" w:rsidRPr="001856E7" w:rsidRDefault="0046701D" w:rsidP="00B86F72">
      <w:pPr>
        <w:pStyle w:val="Bezmezer"/>
        <w:rPr>
          <w:rFonts w:asciiTheme="minorHAnsi" w:hAnsiTheme="minorHAnsi"/>
          <w:sz w:val="22"/>
          <w:szCs w:val="22"/>
        </w:rPr>
      </w:pPr>
      <w:r w:rsidRPr="001856E7">
        <w:rPr>
          <w:rFonts w:asciiTheme="minorHAnsi" w:hAnsiTheme="minorHAnsi"/>
          <w:sz w:val="22"/>
          <w:szCs w:val="22"/>
        </w:rPr>
        <w:t>Klíčové aktivity:</w:t>
      </w:r>
    </w:p>
    <w:p w:rsidR="00B86F72" w:rsidRDefault="0046701D" w:rsidP="00B86F72">
      <w:pPr>
        <w:pStyle w:val="Bezmezer"/>
        <w:numPr>
          <w:ilvl w:val="0"/>
          <w:numId w:val="31"/>
        </w:numPr>
        <w:ind w:left="360"/>
        <w:rPr>
          <w:rStyle w:val="Zdraznnintenzivn"/>
          <w:rFonts w:asciiTheme="minorHAnsi" w:hAnsiTheme="minorHAnsi"/>
          <w:i w:val="0"/>
          <w:color w:val="auto"/>
          <w:sz w:val="22"/>
          <w:szCs w:val="22"/>
        </w:rPr>
      </w:pPr>
      <w:r w:rsidRPr="0094122F">
        <w:rPr>
          <w:rStyle w:val="Zdraznnintenzivn"/>
          <w:rFonts w:asciiTheme="minorHAnsi" w:hAnsiTheme="minorHAnsi"/>
          <w:i w:val="0"/>
          <w:color w:val="auto"/>
          <w:sz w:val="22"/>
          <w:szCs w:val="22"/>
        </w:rPr>
        <w:t>Byl vytvořen inovovaný pracovní tým, byl seznámen s cíl</w:t>
      </w:r>
      <w:r w:rsidR="00B86F72">
        <w:rPr>
          <w:rStyle w:val="Zdraznnintenzivn"/>
          <w:rFonts w:asciiTheme="minorHAnsi" w:hAnsiTheme="minorHAnsi"/>
          <w:i w:val="0"/>
          <w:color w:val="auto"/>
          <w:sz w:val="22"/>
          <w:szCs w:val="22"/>
        </w:rPr>
        <w:t>i</w:t>
      </w:r>
      <w:r w:rsidRPr="0094122F">
        <w:rPr>
          <w:rStyle w:val="Zdraznnintenzivn"/>
          <w:rFonts w:asciiTheme="minorHAnsi" w:hAnsiTheme="minorHAnsi"/>
          <w:i w:val="0"/>
          <w:color w:val="auto"/>
          <w:sz w:val="22"/>
          <w:szCs w:val="22"/>
        </w:rPr>
        <w:t xml:space="preserve"> a aktivitami projektu, byly určeny </w:t>
      </w:r>
      <w:r w:rsidR="00B86F72">
        <w:rPr>
          <w:rStyle w:val="Zdraznnintenzivn"/>
          <w:rFonts w:asciiTheme="minorHAnsi" w:hAnsiTheme="minorHAnsi"/>
          <w:i w:val="0"/>
          <w:color w:val="auto"/>
          <w:sz w:val="22"/>
          <w:szCs w:val="22"/>
        </w:rPr>
        <w:t xml:space="preserve">  </w:t>
      </w:r>
    </w:p>
    <w:p w:rsidR="0046701D" w:rsidRPr="0094122F" w:rsidRDefault="0046701D" w:rsidP="00B86F72">
      <w:pPr>
        <w:pStyle w:val="Bezmezer"/>
        <w:ind w:left="360"/>
        <w:rPr>
          <w:rStyle w:val="Zdraznnintenzivn"/>
          <w:rFonts w:asciiTheme="minorHAnsi" w:hAnsiTheme="minorHAnsi"/>
          <w:i w:val="0"/>
          <w:color w:val="auto"/>
          <w:sz w:val="22"/>
          <w:szCs w:val="22"/>
        </w:rPr>
      </w:pPr>
      <w:r w:rsidRPr="0094122F">
        <w:rPr>
          <w:rStyle w:val="Zdraznnintenzivn"/>
          <w:rFonts w:asciiTheme="minorHAnsi" w:hAnsiTheme="minorHAnsi"/>
          <w:i w:val="0"/>
          <w:color w:val="auto"/>
          <w:sz w:val="22"/>
          <w:szCs w:val="22"/>
        </w:rPr>
        <w:t>(potvrzeny) úlohy v realizačním týmu.</w:t>
      </w:r>
    </w:p>
    <w:p w:rsidR="00B86F72" w:rsidRDefault="00B86F72" w:rsidP="00B86F72">
      <w:pPr>
        <w:pStyle w:val="Bezmezer"/>
        <w:rPr>
          <w:rStyle w:val="Zdraznnintenzivn"/>
          <w:rFonts w:asciiTheme="minorHAnsi" w:hAnsiTheme="minorHAnsi"/>
          <w:i w:val="0"/>
          <w:color w:val="auto"/>
          <w:sz w:val="22"/>
          <w:szCs w:val="22"/>
        </w:rPr>
      </w:pPr>
      <w:r>
        <w:rPr>
          <w:rStyle w:val="Zdraznnintenzivn"/>
          <w:rFonts w:asciiTheme="minorHAnsi" w:hAnsiTheme="minorHAnsi"/>
          <w:i w:val="0"/>
          <w:color w:val="auto"/>
          <w:sz w:val="22"/>
          <w:szCs w:val="22"/>
        </w:rPr>
        <w:t>2. R</w:t>
      </w:r>
      <w:r w:rsidR="0046701D" w:rsidRPr="0094122F">
        <w:rPr>
          <w:rStyle w:val="Zdraznnintenzivn"/>
          <w:rFonts w:asciiTheme="minorHAnsi" w:hAnsiTheme="minorHAnsi"/>
          <w:i w:val="0"/>
          <w:color w:val="auto"/>
          <w:sz w:val="22"/>
          <w:szCs w:val="22"/>
        </w:rPr>
        <w:t>ealizováno školení členů pracovního týmu realizátorem, supervizorem a externí školení.</w:t>
      </w:r>
    </w:p>
    <w:p w:rsidR="0046701D" w:rsidRPr="0094122F" w:rsidRDefault="0046701D" w:rsidP="00B86F72">
      <w:pPr>
        <w:pStyle w:val="Bezmezer"/>
        <w:rPr>
          <w:rFonts w:asciiTheme="minorHAnsi" w:hAnsiTheme="minorHAnsi"/>
          <w:sz w:val="22"/>
          <w:szCs w:val="22"/>
        </w:rPr>
      </w:pPr>
      <w:r w:rsidRPr="0094122F">
        <w:rPr>
          <w:rFonts w:asciiTheme="minorHAnsi" w:hAnsiTheme="minorHAnsi"/>
          <w:sz w:val="22"/>
          <w:szCs w:val="22"/>
        </w:rPr>
        <w:t>3.</w:t>
      </w:r>
      <w:r w:rsidR="00B86F72">
        <w:rPr>
          <w:rFonts w:asciiTheme="minorHAnsi" w:hAnsiTheme="minorHAnsi"/>
          <w:sz w:val="22"/>
          <w:szCs w:val="22"/>
        </w:rPr>
        <w:t xml:space="preserve"> </w:t>
      </w:r>
      <w:r w:rsidRPr="0094122F">
        <w:rPr>
          <w:rFonts w:asciiTheme="minorHAnsi" w:hAnsiTheme="minorHAnsi"/>
          <w:sz w:val="22"/>
          <w:szCs w:val="22"/>
        </w:rPr>
        <w:t xml:space="preserve">Účast na procesu komunitního plánování – zasedání koordinačních skupin.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4.</w:t>
      </w:r>
      <w:r w:rsidR="00B86F72">
        <w:rPr>
          <w:rFonts w:asciiTheme="minorHAnsi" w:hAnsiTheme="minorHAnsi"/>
          <w:sz w:val="22"/>
          <w:szCs w:val="22"/>
        </w:rPr>
        <w:t xml:space="preserve"> </w:t>
      </w:r>
      <w:r w:rsidRPr="0094122F">
        <w:rPr>
          <w:rFonts w:asciiTheme="minorHAnsi" w:hAnsiTheme="minorHAnsi"/>
          <w:sz w:val="22"/>
          <w:szCs w:val="22"/>
        </w:rPr>
        <w:t>Byl zpracovány připomínky k jednotlivým komunitním plánům měst a obcí.</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5.</w:t>
      </w:r>
      <w:r w:rsidR="00B86F72">
        <w:rPr>
          <w:rFonts w:asciiTheme="minorHAnsi" w:hAnsiTheme="minorHAnsi"/>
          <w:sz w:val="22"/>
          <w:szCs w:val="22"/>
        </w:rPr>
        <w:t xml:space="preserve">  Proběhlo připomínkování </w:t>
      </w:r>
      <w:r w:rsidRPr="0094122F">
        <w:rPr>
          <w:rFonts w:asciiTheme="minorHAnsi" w:hAnsiTheme="minorHAnsi"/>
          <w:sz w:val="22"/>
          <w:szCs w:val="22"/>
        </w:rPr>
        <w:t xml:space="preserve">střednědobých plánů rozvoje sociálních služeb v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 xml:space="preserve">     krajích.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6.</w:t>
      </w:r>
      <w:r w:rsidR="00B86F72">
        <w:rPr>
          <w:rFonts w:asciiTheme="minorHAnsi" w:hAnsiTheme="minorHAnsi"/>
          <w:sz w:val="22"/>
          <w:szCs w:val="22"/>
        </w:rPr>
        <w:t xml:space="preserve"> </w:t>
      </w:r>
      <w:r w:rsidRPr="0094122F">
        <w:rPr>
          <w:rFonts w:asciiTheme="minorHAnsi" w:hAnsiTheme="minorHAnsi"/>
          <w:sz w:val="22"/>
          <w:szCs w:val="22"/>
        </w:rPr>
        <w:t xml:space="preserve"> Realizovali se schůzky pracovního týmu v Praze.</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7.</w:t>
      </w:r>
      <w:r w:rsidR="00B86F72">
        <w:rPr>
          <w:rFonts w:asciiTheme="minorHAnsi" w:hAnsiTheme="minorHAnsi"/>
          <w:sz w:val="22"/>
          <w:szCs w:val="22"/>
        </w:rPr>
        <w:t xml:space="preserve">  </w:t>
      </w:r>
      <w:r w:rsidRPr="0094122F">
        <w:rPr>
          <w:rFonts w:asciiTheme="minorHAnsi" w:hAnsiTheme="minorHAnsi"/>
          <w:sz w:val="22"/>
          <w:szCs w:val="22"/>
        </w:rPr>
        <w:t xml:space="preserve">Elektronické konference na SKYPE.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8.</w:t>
      </w:r>
      <w:r w:rsidR="00B86F72">
        <w:rPr>
          <w:rFonts w:asciiTheme="minorHAnsi" w:hAnsiTheme="minorHAnsi"/>
          <w:sz w:val="22"/>
          <w:szCs w:val="22"/>
        </w:rPr>
        <w:t xml:space="preserve"> </w:t>
      </w:r>
      <w:r w:rsidRPr="0094122F">
        <w:rPr>
          <w:rFonts w:asciiTheme="minorHAnsi" w:hAnsiTheme="minorHAnsi"/>
          <w:sz w:val="22"/>
          <w:szCs w:val="22"/>
        </w:rPr>
        <w:t xml:space="preserve"> Prezentace projektu a jeho výstupů na konferencích a seminářích a na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 xml:space="preserve">     zasedáních pracovních orgánů samospráv.</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9.</w:t>
      </w:r>
      <w:r w:rsidR="00B86F72">
        <w:rPr>
          <w:rFonts w:asciiTheme="minorHAnsi" w:hAnsiTheme="minorHAnsi"/>
          <w:sz w:val="22"/>
          <w:szCs w:val="22"/>
        </w:rPr>
        <w:t xml:space="preserve"> </w:t>
      </w:r>
      <w:r w:rsidRPr="0094122F">
        <w:rPr>
          <w:rFonts w:asciiTheme="minorHAnsi" w:hAnsiTheme="minorHAnsi"/>
          <w:sz w:val="22"/>
          <w:szCs w:val="22"/>
        </w:rPr>
        <w:t xml:space="preserve">Průběžně probíhalo monitorování plnění opatření uvedených v platných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 xml:space="preserve">             komunitních plánech.</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10.</w:t>
      </w:r>
      <w:r w:rsidR="00B86F72">
        <w:rPr>
          <w:rFonts w:asciiTheme="minorHAnsi" w:hAnsiTheme="minorHAnsi"/>
          <w:sz w:val="22"/>
          <w:szCs w:val="22"/>
        </w:rPr>
        <w:t xml:space="preserve"> </w:t>
      </w:r>
      <w:r w:rsidRPr="0094122F">
        <w:rPr>
          <w:rFonts w:asciiTheme="minorHAnsi" w:hAnsiTheme="minorHAnsi"/>
          <w:sz w:val="22"/>
          <w:szCs w:val="22"/>
        </w:rPr>
        <w:t>Sběr dat o potřebách občanů s duševním onemocněním.</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11.</w:t>
      </w:r>
      <w:r w:rsidR="00B86F72">
        <w:rPr>
          <w:rFonts w:asciiTheme="minorHAnsi" w:hAnsiTheme="minorHAnsi"/>
          <w:sz w:val="22"/>
          <w:szCs w:val="22"/>
        </w:rPr>
        <w:t xml:space="preserve"> </w:t>
      </w:r>
      <w:r w:rsidRPr="0094122F">
        <w:rPr>
          <w:rFonts w:asciiTheme="minorHAnsi" w:hAnsiTheme="minorHAnsi"/>
          <w:sz w:val="22"/>
          <w:szCs w:val="22"/>
        </w:rPr>
        <w:t>Vypraco</w:t>
      </w:r>
      <w:r w:rsidR="00B86F72">
        <w:rPr>
          <w:rFonts w:asciiTheme="minorHAnsi" w:hAnsiTheme="minorHAnsi"/>
          <w:sz w:val="22"/>
          <w:szCs w:val="22"/>
        </w:rPr>
        <w:t>vali jsme průběžné a závěrečnou</w:t>
      </w:r>
      <w:r w:rsidRPr="0094122F">
        <w:rPr>
          <w:rFonts w:asciiTheme="minorHAnsi" w:hAnsiTheme="minorHAnsi"/>
          <w:sz w:val="22"/>
          <w:szCs w:val="22"/>
        </w:rPr>
        <w:t xml:space="preserve"> zpráv</w:t>
      </w:r>
      <w:r w:rsidR="00B86F72">
        <w:rPr>
          <w:rFonts w:asciiTheme="minorHAnsi" w:hAnsiTheme="minorHAnsi"/>
          <w:sz w:val="22"/>
          <w:szCs w:val="22"/>
        </w:rPr>
        <w:t xml:space="preserve">u </w:t>
      </w:r>
      <w:r w:rsidRPr="0094122F">
        <w:rPr>
          <w:rFonts w:asciiTheme="minorHAnsi" w:hAnsiTheme="minorHAnsi"/>
          <w:sz w:val="22"/>
          <w:szCs w:val="22"/>
        </w:rPr>
        <w:t>o plnění cílů projektů aktivit.</w:t>
      </w:r>
    </w:p>
    <w:p w:rsidR="0046701D" w:rsidRPr="0094122F" w:rsidRDefault="0046701D" w:rsidP="00A913C9">
      <w:pPr>
        <w:pStyle w:val="Bezmezer"/>
        <w:rPr>
          <w:rFonts w:asciiTheme="minorHAnsi" w:hAnsiTheme="minorHAnsi"/>
          <w:sz w:val="22"/>
          <w:szCs w:val="22"/>
        </w:rPr>
      </w:pP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 xml:space="preserve">Situace v komunitním plánování psychiatrické péče v ČR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a)</w:t>
      </w:r>
      <w:r w:rsidR="00292F41">
        <w:rPr>
          <w:rFonts w:asciiTheme="minorHAnsi" w:hAnsiTheme="minorHAnsi"/>
          <w:sz w:val="22"/>
          <w:szCs w:val="22"/>
        </w:rPr>
        <w:t xml:space="preserve"> </w:t>
      </w:r>
      <w:r w:rsidRPr="0094122F">
        <w:rPr>
          <w:rFonts w:asciiTheme="minorHAnsi" w:hAnsiTheme="minorHAnsi"/>
          <w:sz w:val="22"/>
          <w:szCs w:val="22"/>
        </w:rPr>
        <w:t>Zapojení občanů DN do procesu KPSS-možnost práce pro lidí SŠ a VŠ vzděláním.</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b)</w:t>
      </w:r>
      <w:r w:rsidR="00292F41">
        <w:rPr>
          <w:rFonts w:asciiTheme="minorHAnsi" w:hAnsiTheme="minorHAnsi"/>
          <w:sz w:val="22"/>
          <w:szCs w:val="22"/>
        </w:rPr>
        <w:t xml:space="preserve"> </w:t>
      </w:r>
      <w:r w:rsidRPr="0094122F">
        <w:rPr>
          <w:rFonts w:asciiTheme="minorHAnsi" w:hAnsiTheme="minorHAnsi"/>
          <w:sz w:val="22"/>
          <w:szCs w:val="22"/>
        </w:rPr>
        <w:t xml:space="preserve">zvýšení informovanosti osob, které se podílí na tvorbě a realizaci komunitních plánů o snížení asymetrie v komunitním plánování jednotlivých samospráv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c)</w:t>
      </w:r>
      <w:r w:rsidR="00292F41">
        <w:rPr>
          <w:rFonts w:asciiTheme="minorHAnsi" w:hAnsiTheme="minorHAnsi"/>
          <w:sz w:val="22"/>
          <w:szCs w:val="22"/>
        </w:rPr>
        <w:t xml:space="preserve"> </w:t>
      </w:r>
      <w:r w:rsidRPr="0094122F">
        <w:rPr>
          <w:rFonts w:asciiTheme="minorHAnsi" w:hAnsiTheme="minorHAnsi"/>
          <w:sz w:val="22"/>
          <w:szCs w:val="22"/>
        </w:rPr>
        <w:t xml:space="preserve">implementace vytvořených kvalitních komunitních plánů na základě zkušeností z ostatních krajů a měst v ČR do dalších regiónů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d)</w:t>
      </w:r>
      <w:r w:rsidR="00292F41">
        <w:rPr>
          <w:rFonts w:asciiTheme="minorHAnsi" w:hAnsiTheme="minorHAnsi"/>
          <w:sz w:val="22"/>
          <w:szCs w:val="22"/>
        </w:rPr>
        <w:t xml:space="preserve"> </w:t>
      </w:r>
      <w:r w:rsidRPr="0094122F">
        <w:rPr>
          <w:rFonts w:asciiTheme="minorHAnsi" w:hAnsiTheme="minorHAnsi"/>
          <w:sz w:val="22"/>
          <w:szCs w:val="22"/>
        </w:rPr>
        <w:t xml:space="preserve">zvýšení podílu samotných pacientů – pacientských organizací na tvorbě a realizaci komunitního plánování v ČR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e)</w:t>
      </w:r>
      <w:r w:rsidR="00292F41">
        <w:rPr>
          <w:rFonts w:asciiTheme="minorHAnsi" w:hAnsiTheme="minorHAnsi"/>
          <w:sz w:val="22"/>
          <w:szCs w:val="22"/>
        </w:rPr>
        <w:t xml:space="preserve"> </w:t>
      </w:r>
      <w:r w:rsidRPr="0094122F">
        <w:rPr>
          <w:rFonts w:asciiTheme="minorHAnsi" w:hAnsiTheme="minorHAnsi"/>
          <w:sz w:val="22"/>
          <w:szCs w:val="22"/>
        </w:rPr>
        <w:t xml:space="preserve">zlepšení vztahu mezi pacientem a profesionály v oboru psychiatrie a sociálních služeb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f)</w:t>
      </w:r>
      <w:r w:rsidR="00292F41">
        <w:rPr>
          <w:rFonts w:asciiTheme="minorHAnsi" w:hAnsiTheme="minorHAnsi"/>
          <w:sz w:val="22"/>
          <w:szCs w:val="22"/>
        </w:rPr>
        <w:t xml:space="preserve"> </w:t>
      </w:r>
      <w:r w:rsidRPr="0094122F">
        <w:rPr>
          <w:rFonts w:asciiTheme="minorHAnsi" w:hAnsiTheme="minorHAnsi"/>
          <w:sz w:val="22"/>
          <w:szCs w:val="22"/>
        </w:rPr>
        <w:t xml:space="preserve">zlepšení spokojenosti osob s duševní poruchou s komunitními plány a s jejich realizací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g)</w:t>
      </w:r>
      <w:r w:rsidR="00292F41">
        <w:rPr>
          <w:rFonts w:asciiTheme="minorHAnsi" w:hAnsiTheme="minorHAnsi"/>
          <w:sz w:val="22"/>
          <w:szCs w:val="22"/>
        </w:rPr>
        <w:t xml:space="preserve"> </w:t>
      </w:r>
      <w:r w:rsidRPr="0094122F">
        <w:rPr>
          <w:rFonts w:asciiTheme="minorHAnsi" w:hAnsiTheme="minorHAnsi"/>
          <w:sz w:val="22"/>
          <w:szCs w:val="22"/>
        </w:rPr>
        <w:t xml:space="preserve">zapojení uživatelů psychiatrické péče do vytváření plánů vyrovnávání příležitostí pro občany se zdravotním postižením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h)</w:t>
      </w:r>
      <w:r w:rsidR="00292F41">
        <w:rPr>
          <w:rFonts w:asciiTheme="minorHAnsi" w:hAnsiTheme="minorHAnsi"/>
          <w:sz w:val="22"/>
          <w:szCs w:val="22"/>
        </w:rPr>
        <w:t xml:space="preserve"> </w:t>
      </w:r>
      <w:r w:rsidRPr="0094122F">
        <w:rPr>
          <w:rFonts w:asciiTheme="minorHAnsi" w:hAnsiTheme="minorHAnsi"/>
          <w:sz w:val="22"/>
          <w:szCs w:val="22"/>
        </w:rPr>
        <w:t xml:space="preserve">zapojení uživatelů psychiatrické péče do monitorování potřeb pacientů ve  zdravotnických zařízeních a v komunitách pacientů </w:t>
      </w:r>
    </w:p>
    <w:p w:rsidR="0046701D" w:rsidRPr="0094122F" w:rsidRDefault="0046701D" w:rsidP="00A913C9">
      <w:pPr>
        <w:pStyle w:val="Bezmezer"/>
        <w:rPr>
          <w:rFonts w:asciiTheme="minorHAnsi" w:hAnsiTheme="minorHAnsi"/>
          <w:sz w:val="22"/>
          <w:szCs w:val="22"/>
        </w:rPr>
      </w:pPr>
      <w:r w:rsidRPr="0094122F">
        <w:rPr>
          <w:rFonts w:asciiTheme="minorHAnsi" w:hAnsiTheme="minorHAnsi"/>
          <w:sz w:val="22"/>
          <w:szCs w:val="22"/>
        </w:rPr>
        <w:t>i)</w:t>
      </w:r>
      <w:r w:rsidR="00292F41">
        <w:rPr>
          <w:rFonts w:asciiTheme="minorHAnsi" w:hAnsiTheme="minorHAnsi"/>
          <w:sz w:val="22"/>
          <w:szCs w:val="22"/>
        </w:rPr>
        <w:t xml:space="preserve"> </w:t>
      </w:r>
      <w:r w:rsidRPr="0094122F">
        <w:rPr>
          <w:rFonts w:asciiTheme="minorHAnsi" w:hAnsiTheme="minorHAnsi"/>
          <w:sz w:val="22"/>
          <w:szCs w:val="22"/>
        </w:rPr>
        <w:t xml:space="preserve">zajištění komplexní psychosociální péče pro osoby s duševním onemocněním </w:t>
      </w:r>
    </w:p>
    <w:p w:rsidR="0046701D" w:rsidRPr="0046701D" w:rsidRDefault="0046701D" w:rsidP="00A913C9">
      <w:pPr>
        <w:pStyle w:val="Bezmezer"/>
      </w:pPr>
      <w:r w:rsidRPr="0046701D">
        <w:t>j)</w:t>
      </w:r>
      <w:r w:rsidR="00292F41">
        <w:t xml:space="preserve"> </w:t>
      </w:r>
      <w:r w:rsidRPr="0046701D">
        <w:t xml:space="preserve">prosazení opatření ve prospěch uživatelů psychiatrické péče především v oblastech zdraví, bydlení, vzdělávání, zaměstnávání, volný čas </w:t>
      </w:r>
    </w:p>
    <w:p w:rsidR="00B86F72" w:rsidRDefault="0046701D" w:rsidP="00B86F72">
      <w:pPr>
        <w:pStyle w:val="Normlnweb1"/>
        <w:rPr>
          <w:rFonts w:asciiTheme="minorHAnsi" w:hAnsiTheme="minorHAnsi"/>
          <w:sz w:val="22"/>
          <w:szCs w:val="22"/>
        </w:rPr>
      </w:pPr>
      <w:r w:rsidRPr="0046701D">
        <w:rPr>
          <w:rFonts w:asciiTheme="minorHAnsi" w:hAnsiTheme="minorHAnsi"/>
          <w:sz w:val="22"/>
          <w:szCs w:val="22"/>
        </w:rPr>
        <w:t>V  roce 201</w:t>
      </w:r>
      <w:r w:rsidR="00A913C9">
        <w:rPr>
          <w:rFonts w:asciiTheme="minorHAnsi" w:hAnsiTheme="minorHAnsi"/>
          <w:sz w:val="22"/>
          <w:szCs w:val="22"/>
        </w:rPr>
        <w:t>4</w:t>
      </w:r>
      <w:r w:rsidRPr="0046701D">
        <w:rPr>
          <w:rFonts w:asciiTheme="minorHAnsi" w:hAnsiTheme="minorHAnsi"/>
          <w:sz w:val="22"/>
          <w:szCs w:val="22"/>
        </w:rPr>
        <w:t xml:space="preserve"> jsme se zapojili do komunitního plánování v následujících regionech a městech:</w:t>
      </w:r>
    </w:p>
    <w:p w:rsidR="00B86F72"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Plánování rozvoje sociálních služeb na Šternbersku:</w:t>
      </w:r>
      <w:r w:rsidR="00B86F72" w:rsidRPr="00B86F72">
        <w:rPr>
          <w:rFonts w:asciiTheme="minorHAnsi" w:hAnsiTheme="minorHAnsi"/>
          <w:sz w:val="22"/>
          <w:szCs w:val="22"/>
        </w:rPr>
        <w:t xml:space="preserve"> </w:t>
      </w:r>
      <w:r w:rsidRPr="00B86F72">
        <w:rPr>
          <w:rFonts w:asciiTheme="minorHAnsi" w:hAnsiTheme="minorHAnsi"/>
          <w:sz w:val="22"/>
          <w:szCs w:val="22"/>
        </w:rPr>
        <w:t>Do projektu se za o.s.KOLUMBUS zapojil Ing.Tomáš Tylich</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Plánování rozvoje sociálních služeb na Brněnsku:</w:t>
      </w:r>
      <w:r w:rsidR="00B86F72" w:rsidRPr="00B86F72">
        <w:rPr>
          <w:rFonts w:asciiTheme="minorHAnsi" w:hAnsiTheme="minorHAnsi"/>
          <w:sz w:val="22"/>
          <w:szCs w:val="22"/>
        </w:rPr>
        <w:t xml:space="preserve"> </w:t>
      </w:r>
      <w:r w:rsidRPr="00B86F72">
        <w:rPr>
          <w:rFonts w:asciiTheme="minorHAnsi" w:hAnsiTheme="minorHAnsi"/>
          <w:sz w:val="22"/>
          <w:szCs w:val="22"/>
        </w:rPr>
        <w:t>Do projektu se za o.</w:t>
      </w:r>
      <w:r w:rsidR="00292F41">
        <w:rPr>
          <w:rFonts w:asciiTheme="minorHAnsi" w:hAnsiTheme="minorHAnsi"/>
          <w:sz w:val="22"/>
          <w:szCs w:val="22"/>
        </w:rPr>
        <w:t xml:space="preserve"> </w:t>
      </w:r>
      <w:r w:rsidRPr="00B86F72">
        <w:rPr>
          <w:rFonts w:asciiTheme="minorHAnsi" w:hAnsiTheme="minorHAnsi"/>
          <w:sz w:val="22"/>
          <w:szCs w:val="22"/>
        </w:rPr>
        <w:t>s.</w:t>
      </w:r>
      <w:r w:rsidR="00292F41">
        <w:rPr>
          <w:rFonts w:asciiTheme="minorHAnsi" w:hAnsiTheme="minorHAnsi"/>
          <w:sz w:val="22"/>
          <w:szCs w:val="22"/>
        </w:rPr>
        <w:t xml:space="preserve"> </w:t>
      </w:r>
      <w:r w:rsidRPr="00B86F72">
        <w:rPr>
          <w:rFonts w:asciiTheme="minorHAnsi" w:hAnsiTheme="minorHAnsi"/>
          <w:sz w:val="22"/>
          <w:szCs w:val="22"/>
        </w:rPr>
        <w:t>KOLUMBUS zapojila Lucie Munclingerová  a Ing. Tomáš Tylich</w:t>
      </w:r>
      <w:r w:rsidR="00292F41">
        <w:rPr>
          <w:rFonts w:asciiTheme="minorHAnsi" w:hAnsiTheme="minorHAnsi"/>
          <w:sz w:val="22"/>
          <w:szCs w:val="22"/>
        </w:rPr>
        <w:t>.</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Plánování rozvoje sociálních služeb na Pardubicku:</w:t>
      </w:r>
      <w:r w:rsidR="00B86F72" w:rsidRPr="00B86F72">
        <w:rPr>
          <w:rFonts w:asciiTheme="minorHAnsi" w:hAnsiTheme="minorHAnsi"/>
          <w:sz w:val="22"/>
          <w:szCs w:val="22"/>
        </w:rPr>
        <w:t xml:space="preserve"> </w:t>
      </w:r>
      <w:r w:rsidRPr="00B86F72">
        <w:rPr>
          <w:rFonts w:asciiTheme="minorHAnsi" w:hAnsiTheme="minorHAnsi"/>
          <w:sz w:val="22"/>
          <w:szCs w:val="22"/>
        </w:rPr>
        <w:t>Do projektu se zapojil Mgr.</w:t>
      </w:r>
      <w:r w:rsidR="00292F41">
        <w:rPr>
          <w:rFonts w:asciiTheme="minorHAnsi" w:hAnsiTheme="minorHAnsi"/>
          <w:sz w:val="22"/>
          <w:szCs w:val="22"/>
        </w:rPr>
        <w:t xml:space="preserve"> </w:t>
      </w:r>
      <w:r w:rsidRPr="00B86F72">
        <w:rPr>
          <w:rFonts w:asciiTheme="minorHAnsi" w:hAnsiTheme="minorHAnsi"/>
          <w:sz w:val="22"/>
          <w:szCs w:val="22"/>
        </w:rPr>
        <w:t>Michal Balabán a Ing.Jana Němečková</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Plánování rozvoje sociálních služeb na Olomoucku:</w:t>
      </w:r>
      <w:r w:rsidR="00B86F72" w:rsidRPr="00B86F72">
        <w:rPr>
          <w:rFonts w:asciiTheme="minorHAnsi" w:hAnsiTheme="minorHAnsi"/>
          <w:sz w:val="22"/>
          <w:szCs w:val="22"/>
        </w:rPr>
        <w:t xml:space="preserve"> </w:t>
      </w:r>
      <w:r w:rsidRPr="00B86F72">
        <w:rPr>
          <w:rFonts w:asciiTheme="minorHAnsi" w:hAnsiTheme="minorHAnsi"/>
          <w:sz w:val="22"/>
          <w:szCs w:val="22"/>
        </w:rPr>
        <w:t>Do projektu se zapojil Ing.Tomáš Tylich a Ing.Ivana Urbánková.</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lastRenderedPageBreak/>
        <w:t>Plánování rozvoje sociálních služeb v Ústí nad Labem:</w:t>
      </w:r>
      <w:r w:rsidR="00B86F72" w:rsidRPr="00B86F72">
        <w:rPr>
          <w:rFonts w:asciiTheme="minorHAnsi" w:hAnsiTheme="minorHAnsi"/>
          <w:sz w:val="22"/>
          <w:szCs w:val="22"/>
        </w:rPr>
        <w:t xml:space="preserve"> </w:t>
      </w:r>
      <w:r w:rsidRPr="00B86F72">
        <w:rPr>
          <w:rFonts w:asciiTheme="minorHAnsi" w:hAnsiTheme="minorHAnsi"/>
          <w:sz w:val="22"/>
          <w:szCs w:val="22"/>
        </w:rPr>
        <w:t>Do projektu se zapojil Jan  Jaroš, Alena Richterová a Hana Cimplová</w:t>
      </w:r>
      <w:r w:rsidR="00431724">
        <w:rPr>
          <w:rFonts w:asciiTheme="minorHAnsi" w:hAnsiTheme="minorHAnsi"/>
          <w:sz w:val="22"/>
          <w:szCs w:val="22"/>
        </w:rPr>
        <w:t>.</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Plánování rozvoje sociálních služeb na  Praze 10:</w:t>
      </w:r>
      <w:r w:rsidR="00B86F72" w:rsidRPr="00B86F72">
        <w:rPr>
          <w:rFonts w:asciiTheme="minorHAnsi" w:hAnsiTheme="minorHAnsi"/>
          <w:sz w:val="22"/>
          <w:szCs w:val="22"/>
        </w:rPr>
        <w:t xml:space="preserve"> </w:t>
      </w:r>
      <w:r w:rsidRPr="00B86F72">
        <w:rPr>
          <w:rFonts w:asciiTheme="minorHAnsi" w:hAnsiTheme="minorHAnsi"/>
          <w:sz w:val="22"/>
          <w:szCs w:val="22"/>
        </w:rPr>
        <w:t>Do projektu se zapojil Mgr.et .Mgr Bára Lacinová, Bc.Dan Černik a Blanka Chválová.</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 xml:space="preserve">Akční plán na rok 2015 je možno shlédnout na webových stránkách www.praha10.cz </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 xml:space="preserve">www.desitkapomaha.cz                                                                                                                                                                                         </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Plánování KT v Karlovarském kraji:</w:t>
      </w:r>
      <w:r w:rsidR="00B86F72" w:rsidRPr="00B86F72">
        <w:rPr>
          <w:rFonts w:asciiTheme="minorHAnsi" w:hAnsiTheme="minorHAnsi"/>
          <w:sz w:val="22"/>
          <w:szCs w:val="22"/>
        </w:rPr>
        <w:t xml:space="preserve"> </w:t>
      </w:r>
      <w:r w:rsidRPr="00B86F72">
        <w:rPr>
          <w:rFonts w:asciiTheme="minorHAnsi" w:hAnsiTheme="minorHAnsi"/>
          <w:sz w:val="22"/>
          <w:szCs w:val="22"/>
        </w:rPr>
        <w:t>Do projektu se zapojil Jan  Jaroš, Barbora Lacinová a Jana Hembalová</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Závěrečné hodnocení:</w:t>
      </w:r>
    </w:p>
    <w:p w:rsidR="0046701D" w:rsidRPr="00B86F72" w:rsidRDefault="0046701D" w:rsidP="00B86F72">
      <w:pPr>
        <w:pStyle w:val="Bezmezer"/>
        <w:rPr>
          <w:rFonts w:asciiTheme="minorHAnsi" w:hAnsiTheme="minorHAnsi"/>
          <w:sz w:val="22"/>
          <w:szCs w:val="22"/>
        </w:rPr>
      </w:pPr>
      <w:r w:rsidRPr="00B86F72">
        <w:rPr>
          <w:rFonts w:asciiTheme="minorHAnsi" w:hAnsiTheme="minorHAnsi"/>
          <w:sz w:val="22"/>
          <w:szCs w:val="22"/>
        </w:rPr>
        <w:t>Připojení do KPSS v Karlovarském kraji  pozitivně hodnotíme.</w:t>
      </w:r>
      <w:r w:rsidR="00B86F72" w:rsidRPr="00B86F72">
        <w:rPr>
          <w:rFonts w:asciiTheme="minorHAnsi" w:hAnsiTheme="minorHAnsi"/>
          <w:sz w:val="22"/>
          <w:szCs w:val="22"/>
        </w:rPr>
        <w:t xml:space="preserve"> </w:t>
      </w:r>
      <w:r w:rsidRPr="00B86F72">
        <w:rPr>
          <w:rFonts w:asciiTheme="minorHAnsi" w:hAnsiTheme="minorHAnsi"/>
          <w:sz w:val="22"/>
          <w:szCs w:val="22"/>
        </w:rPr>
        <w:t>U některých účastníků se projevil problém menší sebedůvěry při jednáních v PS a tím horší prosazování zájmů. Od počátku roku 2014 podařilo sehnat novou účastnici v</w:t>
      </w:r>
      <w:r w:rsidR="00B86F72" w:rsidRPr="00B86F72">
        <w:rPr>
          <w:rFonts w:asciiTheme="minorHAnsi" w:hAnsiTheme="minorHAnsi"/>
          <w:sz w:val="22"/>
          <w:szCs w:val="22"/>
        </w:rPr>
        <w:t> </w:t>
      </w:r>
      <w:r w:rsidRPr="00B86F72">
        <w:rPr>
          <w:rFonts w:asciiTheme="minorHAnsi" w:hAnsiTheme="minorHAnsi"/>
          <w:sz w:val="22"/>
          <w:szCs w:val="22"/>
        </w:rPr>
        <w:t>Pardubicích</w:t>
      </w:r>
      <w:r w:rsidR="00B86F72" w:rsidRPr="00B86F72">
        <w:rPr>
          <w:rFonts w:asciiTheme="minorHAnsi" w:hAnsiTheme="minorHAnsi"/>
          <w:sz w:val="22"/>
          <w:szCs w:val="22"/>
        </w:rPr>
        <w:t xml:space="preserve"> I</w:t>
      </w:r>
      <w:r w:rsidRPr="00B86F72">
        <w:rPr>
          <w:rFonts w:asciiTheme="minorHAnsi" w:hAnsiTheme="minorHAnsi"/>
          <w:sz w:val="22"/>
          <w:szCs w:val="22"/>
        </w:rPr>
        <w:t>ng.Janu Něměčkovou</w:t>
      </w:r>
      <w:r w:rsidR="00B86F72" w:rsidRPr="00B86F72">
        <w:rPr>
          <w:rFonts w:asciiTheme="minorHAnsi" w:hAnsiTheme="minorHAnsi"/>
          <w:sz w:val="22"/>
          <w:szCs w:val="22"/>
        </w:rPr>
        <w:t xml:space="preserve">  </w:t>
      </w:r>
      <w:r w:rsidRPr="00B86F72">
        <w:rPr>
          <w:rFonts w:asciiTheme="minorHAnsi" w:hAnsiTheme="minorHAnsi"/>
          <w:sz w:val="22"/>
          <w:szCs w:val="22"/>
        </w:rPr>
        <w:t xml:space="preserve">a staronovou v </w:t>
      </w:r>
      <w:r w:rsidR="00B86F72" w:rsidRPr="00B86F72">
        <w:rPr>
          <w:rFonts w:asciiTheme="minorHAnsi" w:hAnsiTheme="minorHAnsi"/>
          <w:sz w:val="22"/>
          <w:szCs w:val="22"/>
        </w:rPr>
        <w:t>Ú</w:t>
      </w:r>
      <w:r w:rsidRPr="00B86F72">
        <w:rPr>
          <w:rFonts w:asciiTheme="minorHAnsi" w:hAnsiTheme="minorHAnsi"/>
          <w:sz w:val="22"/>
          <w:szCs w:val="22"/>
        </w:rPr>
        <w:t>stí n.</w:t>
      </w:r>
      <w:r w:rsidR="00B86F72" w:rsidRPr="00B86F72">
        <w:rPr>
          <w:rFonts w:asciiTheme="minorHAnsi" w:hAnsiTheme="minorHAnsi"/>
          <w:sz w:val="22"/>
          <w:szCs w:val="22"/>
        </w:rPr>
        <w:t xml:space="preserve"> </w:t>
      </w:r>
      <w:r w:rsidRPr="00B86F72">
        <w:rPr>
          <w:rFonts w:asciiTheme="minorHAnsi" w:hAnsiTheme="minorHAnsi"/>
          <w:sz w:val="22"/>
          <w:szCs w:val="22"/>
        </w:rPr>
        <w:t>L</w:t>
      </w:r>
      <w:r w:rsidR="00B86F72" w:rsidRPr="00B86F72">
        <w:rPr>
          <w:rFonts w:asciiTheme="minorHAnsi" w:hAnsiTheme="minorHAnsi"/>
          <w:sz w:val="22"/>
          <w:szCs w:val="22"/>
        </w:rPr>
        <w:t xml:space="preserve">abem </w:t>
      </w:r>
      <w:r w:rsidRPr="00B86F72">
        <w:rPr>
          <w:rFonts w:asciiTheme="minorHAnsi" w:hAnsiTheme="minorHAnsi"/>
          <w:sz w:val="22"/>
          <w:szCs w:val="22"/>
        </w:rPr>
        <w:t>Hanu Cimplovou.</w:t>
      </w:r>
      <w:r w:rsidR="00B86F72" w:rsidRPr="00B86F72">
        <w:rPr>
          <w:rFonts w:asciiTheme="minorHAnsi" w:hAnsiTheme="minorHAnsi"/>
          <w:sz w:val="22"/>
          <w:szCs w:val="22"/>
        </w:rPr>
        <w:t xml:space="preserve"> </w:t>
      </w:r>
      <w:r w:rsidRPr="00B86F72">
        <w:rPr>
          <w:rFonts w:asciiTheme="minorHAnsi" w:hAnsiTheme="minorHAnsi"/>
          <w:sz w:val="22"/>
          <w:szCs w:val="22"/>
        </w:rPr>
        <w:t>Je třeba konstatovat,</w:t>
      </w:r>
      <w:r w:rsidR="00B86F72" w:rsidRPr="00B86F72">
        <w:rPr>
          <w:rFonts w:asciiTheme="minorHAnsi" w:hAnsiTheme="minorHAnsi"/>
          <w:sz w:val="22"/>
          <w:szCs w:val="22"/>
        </w:rPr>
        <w:t xml:space="preserve"> </w:t>
      </w:r>
      <w:r w:rsidRPr="00B86F72">
        <w:rPr>
          <w:rFonts w:asciiTheme="minorHAnsi" w:hAnsiTheme="minorHAnsi"/>
          <w:sz w:val="22"/>
          <w:szCs w:val="22"/>
        </w:rPr>
        <w:t>že se zhoršilo dodávání podkladů koordinátorovi projektu Ing .Tomášovi Tylichovi.</w:t>
      </w:r>
      <w:r w:rsidR="00B86F72" w:rsidRPr="00B86F72">
        <w:rPr>
          <w:rFonts w:asciiTheme="minorHAnsi" w:hAnsiTheme="minorHAnsi"/>
          <w:sz w:val="22"/>
          <w:szCs w:val="22"/>
        </w:rPr>
        <w:t xml:space="preserve"> </w:t>
      </w:r>
      <w:r w:rsidRPr="00B86F72">
        <w:rPr>
          <w:rFonts w:asciiTheme="minorHAnsi" w:hAnsiTheme="minorHAnsi"/>
          <w:sz w:val="22"/>
          <w:szCs w:val="22"/>
        </w:rPr>
        <w:t xml:space="preserve">Podklady </w:t>
      </w:r>
      <w:r w:rsidR="00B86F72" w:rsidRPr="00B86F72">
        <w:rPr>
          <w:rFonts w:asciiTheme="minorHAnsi" w:hAnsiTheme="minorHAnsi"/>
          <w:sz w:val="22"/>
          <w:szCs w:val="22"/>
        </w:rPr>
        <w:t xml:space="preserve">pravidelně </w:t>
      </w:r>
      <w:r w:rsidRPr="00B86F72">
        <w:rPr>
          <w:rFonts w:asciiTheme="minorHAnsi" w:hAnsiTheme="minorHAnsi"/>
          <w:sz w:val="22"/>
          <w:szCs w:val="22"/>
        </w:rPr>
        <w:t>dodaly Olomouc, Praha MČ 10,</w:t>
      </w:r>
      <w:r w:rsidR="00B86F72" w:rsidRPr="00B86F72">
        <w:rPr>
          <w:rFonts w:asciiTheme="minorHAnsi" w:hAnsiTheme="minorHAnsi"/>
          <w:sz w:val="22"/>
          <w:szCs w:val="22"/>
        </w:rPr>
        <w:t xml:space="preserve"> </w:t>
      </w:r>
      <w:r w:rsidRPr="00B86F72">
        <w:rPr>
          <w:rFonts w:asciiTheme="minorHAnsi" w:hAnsiTheme="minorHAnsi"/>
          <w:sz w:val="22"/>
          <w:szCs w:val="22"/>
        </w:rPr>
        <w:t>Brno.</w:t>
      </w:r>
    </w:p>
    <w:p w:rsidR="00FE6BC4" w:rsidRPr="00FE6BC4" w:rsidRDefault="0046701D" w:rsidP="001856E7">
      <w:pPr>
        <w:pStyle w:val="Normlnweb1"/>
        <w:rPr>
          <w:color w:val="FF0000"/>
        </w:rPr>
      </w:pPr>
      <w:r w:rsidRPr="00B86F72">
        <w:rPr>
          <w:rFonts w:asciiTheme="minorHAnsi" w:hAnsiTheme="minorHAnsi"/>
          <w:sz w:val="22"/>
          <w:szCs w:val="22"/>
        </w:rPr>
        <w:t xml:space="preserve">                                                                                            </w:t>
      </w:r>
      <w:r w:rsidR="005E7DEA" w:rsidRPr="0046701D">
        <w:rPr>
          <w:rFonts w:asciiTheme="minorHAnsi" w:hAnsiTheme="minorHAnsi"/>
          <w:sz w:val="22"/>
          <w:szCs w:val="22"/>
        </w:rPr>
        <w:t xml:space="preserve">              </w:t>
      </w:r>
      <w:r w:rsidR="00980712">
        <w:rPr>
          <w:color w:val="FF0000"/>
        </w:rPr>
        <w:t xml:space="preserve"> </w:t>
      </w:r>
    </w:p>
    <w:p w:rsidR="009D6519" w:rsidRPr="004A62C0" w:rsidRDefault="00980712" w:rsidP="00431724">
      <w:pPr>
        <w:rPr>
          <w:rFonts w:asciiTheme="minorHAnsi" w:hAnsiTheme="minorHAnsi"/>
          <w:b/>
          <w:i/>
          <w:color w:val="3333CC"/>
          <w:sz w:val="28"/>
          <w:szCs w:val="28"/>
        </w:rPr>
      </w:pPr>
      <w:r>
        <w:rPr>
          <w:i/>
        </w:rPr>
        <w:t xml:space="preserve"> </w:t>
      </w:r>
      <w:r w:rsidR="00523973" w:rsidRPr="00777658">
        <w:rPr>
          <w:rFonts w:asciiTheme="minorHAnsi" w:hAnsiTheme="minorHAnsi"/>
          <w:b/>
          <w:color w:val="3333CC"/>
          <w:sz w:val="28"/>
          <w:szCs w:val="22"/>
        </w:rPr>
        <w:t>Projekt:</w:t>
      </w:r>
      <w:r w:rsidR="00523973" w:rsidRPr="00777658">
        <w:rPr>
          <w:rFonts w:asciiTheme="minorHAnsi" w:hAnsiTheme="minorHAnsi"/>
          <w:b/>
          <w:i/>
          <w:color w:val="3333CC"/>
          <w:sz w:val="28"/>
          <w:szCs w:val="22"/>
        </w:rPr>
        <w:t xml:space="preserve"> </w:t>
      </w:r>
      <w:r w:rsidR="004A62C0" w:rsidRPr="004A62C0">
        <w:rPr>
          <w:rFonts w:asciiTheme="minorHAnsi" w:hAnsiTheme="minorHAnsi"/>
          <w:b/>
          <w:i/>
          <w:color w:val="3333CC"/>
          <w:sz w:val="28"/>
          <w:szCs w:val="22"/>
        </w:rPr>
        <w:t>Monitoring plnění Úmluvy o právech osob se zdravotním postižením ve vztahu k osobám s duševní poruchou</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Zpracování analýzy:</w:t>
      </w:r>
    </w:p>
    <w:p w:rsidR="004A62C0" w:rsidRPr="004A62C0" w:rsidRDefault="004A62C0" w:rsidP="004A62C0">
      <w:pPr>
        <w:pStyle w:val="Bezmezer"/>
        <w:numPr>
          <w:ilvl w:val="0"/>
          <w:numId w:val="27"/>
        </w:numPr>
        <w:ind w:left="360"/>
        <w:rPr>
          <w:rFonts w:asciiTheme="minorHAnsi" w:hAnsiTheme="minorHAnsi"/>
          <w:sz w:val="22"/>
          <w:szCs w:val="22"/>
        </w:rPr>
      </w:pPr>
      <w:r w:rsidRPr="004A62C0">
        <w:rPr>
          <w:rFonts w:asciiTheme="minorHAnsi" w:hAnsiTheme="minorHAnsi"/>
          <w:sz w:val="22"/>
          <w:szCs w:val="22"/>
        </w:rPr>
        <w:t>Opatrovnictví - Mapování Plnění Úmluvy o právech osob se zdravotním postižením</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 xml:space="preserve">       Cílová skupina: Osoby s duševní poruchou   </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 xml:space="preserve">       Oblast: naplnění práv osob se zásahem do svéprávnosti, opatrovnictví</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 xml:space="preserve">       Články Úmluvy:  čl. 12 a 13 - Rovnost před zákonem, přístup ke spravedlnosti  a další </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 xml:space="preserve">       relevantní ustanovení   </w:t>
      </w:r>
    </w:p>
    <w:p w:rsidR="004A62C0" w:rsidRPr="004A62C0" w:rsidRDefault="004A62C0" w:rsidP="004A62C0">
      <w:pPr>
        <w:pStyle w:val="Bezmezer"/>
        <w:numPr>
          <w:ilvl w:val="0"/>
          <w:numId w:val="27"/>
        </w:numPr>
        <w:ind w:left="360"/>
        <w:rPr>
          <w:rFonts w:asciiTheme="minorHAnsi" w:hAnsiTheme="minorHAnsi"/>
          <w:sz w:val="22"/>
          <w:szCs w:val="22"/>
        </w:rPr>
      </w:pPr>
      <w:r w:rsidRPr="004A62C0">
        <w:rPr>
          <w:rFonts w:asciiTheme="minorHAnsi" w:hAnsiTheme="minorHAnsi"/>
          <w:sz w:val="22"/>
          <w:szCs w:val="22"/>
        </w:rPr>
        <w:t>Zaměstnávání OZP - Mapování Plnění Úmluvy o právech osob se zdravotním postižením</w:t>
      </w:r>
    </w:p>
    <w:p w:rsidR="004A62C0" w:rsidRPr="004A62C0" w:rsidRDefault="00777658" w:rsidP="00777658">
      <w:pPr>
        <w:pStyle w:val="Bezmezer"/>
        <w:rPr>
          <w:rFonts w:asciiTheme="minorHAnsi" w:hAnsiTheme="minorHAnsi"/>
          <w:sz w:val="22"/>
          <w:szCs w:val="22"/>
        </w:rPr>
      </w:pPr>
      <w:r>
        <w:rPr>
          <w:rFonts w:asciiTheme="minorHAnsi" w:hAnsiTheme="minorHAnsi"/>
          <w:sz w:val="22"/>
          <w:szCs w:val="22"/>
        </w:rPr>
        <w:t xml:space="preserve">       </w:t>
      </w:r>
      <w:r w:rsidR="004A62C0" w:rsidRPr="004A62C0">
        <w:rPr>
          <w:rFonts w:asciiTheme="minorHAnsi" w:hAnsiTheme="minorHAnsi"/>
          <w:sz w:val="22"/>
          <w:szCs w:val="22"/>
        </w:rPr>
        <w:t xml:space="preserve">Cílová skupina: Osoby s duševní poruchou   </w:t>
      </w:r>
    </w:p>
    <w:p w:rsidR="00777658" w:rsidRDefault="00777658" w:rsidP="00777658">
      <w:pPr>
        <w:pStyle w:val="Bezmezer"/>
        <w:rPr>
          <w:rFonts w:asciiTheme="minorHAnsi" w:hAnsiTheme="minorHAnsi"/>
          <w:sz w:val="22"/>
          <w:szCs w:val="22"/>
        </w:rPr>
      </w:pPr>
      <w:r>
        <w:rPr>
          <w:rFonts w:asciiTheme="minorHAnsi" w:hAnsiTheme="minorHAnsi"/>
          <w:sz w:val="22"/>
          <w:szCs w:val="22"/>
        </w:rPr>
        <w:t xml:space="preserve">       </w:t>
      </w:r>
      <w:r w:rsidR="004A62C0" w:rsidRPr="004A62C0">
        <w:rPr>
          <w:rFonts w:asciiTheme="minorHAnsi" w:hAnsiTheme="minorHAnsi"/>
          <w:sz w:val="22"/>
          <w:szCs w:val="22"/>
        </w:rPr>
        <w:t xml:space="preserve">Legislativa zaměstnávání lidí se zdravotním postižením prošla ve sledovaném období nemalými </w:t>
      </w:r>
      <w:r>
        <w:rPr>
          <w:rFonts w:asciiTheme="minorHAnsi" w:hAnsiTheme="minorHAnsi"/>
          <w:sz w:val="22"/>
          <w:szCs w:val="22"/>
        </w:rPr>
        <w:t xml:space="preserve">   </w:t>
      </w:r>
    </w:p>
    <w:p w:rsidR="00777658" w:rsidRDefault="00777658" w:rsidP="00777658">
      <w:pPr>
        <w:pStyle w:val="Bezmezer"/>
        <w:rPr>
          <w:rFonts w:asciiTheme="minorHAnsi" w:hAnsiTheme="minorHAnsi"/>
          <w:sz w:val="22"/>
          <w:szCs w:val="22"/>
        </w:rPr>
      </w:pPr>
      <w:r>
        <w:rPr>
          <w:rFonts w:asciiTheme="minorHAnsi" w:hAnsiTheme="minorHAnsi"/>
          <w:sz w:val="22"/>
          <w:szCs w:val="22"/>
        </w:rPr>
        <w:t xml:space="preserve">      </w:t>
      </w:r>
      <w:r w:rsidR="004A62C0" w:rsidRPr="004A62C0">
        <w:rPr>
          <w:rFonts w:asciiTheme="minorHAnsi" w:hAnsiTheme="minorHAnsi"/>
          <w:sz w:val="22"/>
          <w:szCs w:val="22"/>
        </w:rPr>
        <w:t>změnami. Analýza pojednává o tom se jak na jejich úskalí, tak na možnosti zlepšení mimo</w:t>
      </w:r>
    </w:p>
    <w:p w:rsidR="004A62C0" w:rsidRPr="004A62C0" w:rsidRDefault="00777658" w:rsidP="004A62C0">
      <w:pPr>
        <w:pStyle w:val="Bezmezer"/>
        <w:rPr>
          <w:rFonts w:asciiTheme="minorHAnsi" w:hAnsiTheme="minorHAnsi"/>
          <w:sz w:val="22"/>
          <w:szCs w:val="22"/>
        </w:rPr>
      </w:pPr>
      <w:r>
        <w:rPr>
          <w:rFonts w:asciiTheme="minorHAnsi" w:hAnsiTheme="minorHAnsi"/>
          <w:sz w:val="22"/>
          <w:szCs w:val="22"/>
        </w:rPr>
        <w:t xml:space="preserve">     </w:t>
      </w:r>
      <w:r w:rsidR="004A62C0" w:rsidRPr="004A62C0">
        <w:rPr>
          <w:rFonts w:asciiTheme="minorHAnsi" w:hAnsiTheme="minorHAnsi"/>
          <w:sz w:val="22"/>
          <w:szCs w:val="22"/>
        </w:rPr>
        <w:t xml:space="preserve"> legislativu.</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 xml:space="preserve">     Aktivity týkající se analýzy a připomínkování platných právních norem z hlediska zajištění práv osob s duševní poruchou plynoucích z Úmluvy </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a) aktivní účast a spolupráce na připomínkování vládního návrhu zákona o zvláštních řízeních soudních (§ 35 zahájení řízení, § 37 zastoupení, § 38 průběh řízení a další včetně odůvodnění). Tyto připomínky směřují k naplňování Úmluvy OSN o právech osob s duševním onemocněním;</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b) červen až prosinec 2014 -  aktivní zapojení do přípravy tezí návrhu zákona o opatrovnictví (spolupráce a schůzky s dalšími NNO, dopis ministerstvu spravedlnosti iniciující vytvoření pracovní skupiny k tomuto tématu);</w:t>
      </w:r>
    </w:p>
    <w:p w:rsidR="004A62C0" w:rsidRPr="004A62C0" w:rsidRDefault="004A62C0" w:rsidP="004A62C0">
      <w:pPr>
        <w:pStyle w:val="Bezmezer"/>
        <w:rPr>
          <w:rFonts w:asciiTheme="minorHAnsi" w:hAnsiTheme="minorHAnsi"/>
          <w:sz w:val="22"/>
          <w:szCs w:val="22"/>
        </w:rPr>
      </w:pPr>
      <w:r w:rsidRPr="004A62C0">
        <w:rPr>
          <w:rFonts w:asciiTheme="minorHAnsi" w:hAnsiTheme="minorHAnsi"/>
          <w:sz w:val="22"/>
          <w:szCs w:val="22"/>
        </w:rPr>
        <w:t>c) leden až prosinec 2014 - účast člena projektu a ředitele sdružení Jana Jaroše a dalších zástupců KOLUMBUS z.</w:t>
      </w:r>
      <w:r w:rsidR="005B7B00">
        <w:rPr>
          <w:rFonts w:asciiTheme="minorHAnsi" w:hAnsiTheme="minorHAnsi"/>
          <w:sz w:val="22"/>
          <w:szCs w:val="22"/>
        </w:rPr>
        <w:t xml:space="preserve"> </w:t>
      </w:r>
      <w:r w:rsidRPr="004A62C0">
        <w:rPr>
          <w:rFonts w:asciiTheme="minorHAnsi" w:hAnsiTheme="minorHAnsi"/>
          <w:sz w:val="22"/>
          <w:szCs w:val="22"/>
        </w:rPr>
        <w:t xml:space="preserve">s. v pracovních skupinách Strategie reformy psychiatrické péče na ministerstvu zdravotnictví. Mezi priority při tvorbě strategie patří prosazování zájmů a práv osob s duševním onemocněním a realizace závazků ČR plynoucích z Úmluvy OSN o právech osob s duševním onemocněním; </w:t>
      </w:r>
    </w:p>
    <w:p w:rsidR="00A94D47" w:rsidRDefault="004A62C0" w:rsidP="005B7B00">
      <w:pPr>
        <w:pStyle w:val="Bezmezer"/>
        <w:rPr>
          <w:i/>
        </w:rPr>
      </w:pPr>
      <w:r w:rsidRPr="004A62C0">
        <w:rPr>
          <w:rFonts w:asciiTheme="minorHAnsi" w:hAnsiTheme="minorHAnsi"/>
          <w:sz w:val="22"/>
          <w:szCs w:val="22"/>
        </w:rPr>
        <w:t>d) leden – prosinec 2014 -  účast na realizaci komunitních plánů krajů a obcí/ monitoring  plánování a realizace sociálních služeb pro osoby s duševním onemocněním a analýza návaznosti plánů na Úmluvu;</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 xml:space="preserve">Realizace práv garantovaných Úmluvou o právech osob se zdravotním postižením ve vztahu k osobám s duševní poruchou   </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Projekt monitoroval a mapoval plnění Plnění Úmluvy o právech osob se zdravotním postižením. Tento cíl byl splněn.</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Dílčí cíle:</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Přínos projektu obecně - projekt přispěl k:</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lastRenderedPageBreak/>
        <w:t>•</w:t>
      </w:r>
      <w:r w:rsidR="00777658">
        <w:rPr>
          <w:rFonts w:asciiTheme="minorHAnsi" w:hAnsiTheme="minorHAnsi"/>
          <w:sz w:val="22"/>
          <w:szCs w:val="22"/>
        </w:rPr>
        <w:t xml:space="preserve"> </w:t>
      </w:r>
      <w:r w:rsidRPr="00777658">
        <w:rPr>
          <w:rFonts w:asciiTheme="minorHAnsi" w:hAnsiTheme="minorHAnsi"/>
          <w:sz w:val="22"/>
          <w:szCs w:val="22"/>
        </w:rPr>
        <w:t>implementaci práv garantovaných Úmluvou o právech osob se zdravotním postižením a cílů Národního plánu vyrovnávání příležitostí osob se zdravotním postižením v letech 2010-2014  ve vztahu k osobám s duševní poruchou;</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w:t>
      </w:r>
      <w:r w:rsidR="00777658">
        <w:rPr>
          <w:rFonts w:asciiTheme="minorHAnsi" w:hAnsiTheme="minorHAnsi"/>
          <w:sz w:val="22"/>
          <w:szCs w:val="22"/>
        </w:rPr>
        <w:t xml:space="preserve"> </w:t>
      </w:r>
      <w:r w:rsidRPr="00777658">
        <w:rPr>
          <w:rFonts w:asciiTheme="minorHAnsi" w:hAnsiTheme="minorHAnsi"/>
          <w:sz w:val="22"/>
          <w:szCs w:val="22"/>
        </w:rPr>
        <w:t xml:space="preserve">k podpoře procesu transformace psychiatrické péče a plnění cílů transformace, kterou chce MZ začít v roce 2014;   </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w:t>
      </w:r>
      <w:r w:rsidR="00777658">
        <w:rPr>
          <w:rFonts w:asciiTheme="minorHAnsi" w:hAnsiTheme="minorHAnsi"/>
          <w:sz w:val="22"/>
          <w:szCs w:val="22"/>
        </w:rPr>
        <w:t xml:space="preserve"> </w:t>
      </w:r>
      <w:r w:rsidRPr="00777658">
        <w:rPr>
          <w:rFonts w:asciiTheme="minorHAnsi" w:hAnsiTheme="minorHAnsi"/>
          <w:sz w:val="22"/>
          <w:szCs w:val="22"/>
        </w:rPr>
        <w:t>zapojení samotných uživatelů psychiatrické péče do hájení práv pacientů;</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w:t>
      </w:r>
      <w:r w:rsidR="00777658">
        <w:rPr>
          <w:rFonts w:asciiTheme="minorHAnsi" w:hAnsiTheme="minorHAnsi"/>
          <w:sz w:val="22"/>
          <w:szCs w:val="22"/>
        </w:rPr>
        <w:t xml:space="preserve"> </w:t>
      </w:r>
      <w:r w:rsidRPr="00777658">
        <w:rPr>
          <w:rFonts w:asciiTheme="minorHAnsi" w:hAnsiTheme="minorHAnsi"/>
          <w:sz w:val="22"/>
          <w:szCs w:val="22"/>
        </w:rPr>
        <w:t xml:space="preserve">užší vzájemné spolupráci všech aktérů z oblasti péče o lidi s duševním onemocněním a ke spolupráci Platformy se zástupci veřejné správy i samosprávy; </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w:t>
      </w:r>
      <w:r w:rsidR="00777658">
        <w:rPr>
          <w:rFonts w:asciiTheme="minorHAnsi" w:hAnsiTheme="minorHAnsi"/>
          <w:sz w:val="22"/>
          <w:szCs w:val="22"/>
        </w:rPr>
        <w:t xml:space="preserve"> </w:t>
      </w:r>
      <w:r w:rsidRPr="00777658">
        <w:rPr>
          <w:rFonts w:asciiTheme="minorHAnsi" w:hAnsiTheme="minorHAnsi"/>
          <w:sz w:val="22"/>
          <w:szCs w:val="22"/>
        </w:rPr>
        <w:t>zmapování stavu implementace Úmluvy o právech osob se zdravotním postižením ve vztahu k osobám s duševní poruchou a bílých míst v tomto ohledu;</w:t>
      </w:r>
    </w:p>
    <w:p w:rsidR="004A62C0" w:rsidRPr="00777658" w:rsidRDefault="004A62C0" w:rsidP="00777658">
      <w:pPr>
        <w:pStyle w:val="Bezmezer"/>
        <w:rPr>
          <w:rFonts w:asciiTheme="minorHAnsi" w:hAnsiTheme="minorHAnsi"/>
          <w:sz w:val="22"/>
          <w:szCs w:val="22"/>
        </w:rPr>
      </w:pPr>
      <w:r w:rsidRPr="00777658">
        <w:rPr>
          <w:rFonts w:asciiTheme="minorHAnsi" w:hAnsiTheme="minorHAnsi"/>
          <w:sz w:val="22"/>
          <w:szCs w:val="22"/>
        </w:rPr>
        <w:t>•</w:t>
      </w:r>
      <w:r w:rsidR="00777658">
        <w:rPr>
          <w:rFonts w:asciiTheme="minorHAnsi" w:hAnsiTheme="minorHAnsi"/>
          <w:sz w:val="22"/>
          <w:szCs w:val="22"/>
        </w:rPr>
        <w:t xml:space="preserve"> </w:t>
      </w:r>
      <w:r w:rsidRPr="00777658">
        <w:rPr>
          <w:rFonts w:asciiTheme="minorHAnsi" w:hAnsiTheme="minorHAnsi"/>
          <w:sz w:val="22"/>
          <w:szCs w:val="22"/>
        </w:rPr>
        <w:t xml:space="preserve">podpora činnosti Platformy a tzv. Mise za duševní zdraví a prohloubení spolupráce s dalšími organizacemi a institucemi v ČR usilujícími o rozvoj péče o duševní zdraví v rámci (zejména  ČAPZ, NRZP, sdružení rodičů Sympathea, organizace Dobré místo, Ligou lidských práv, MDAC apod.) </w:t>
      </w:r>
    </w:p>
    <w:p w:rsidR="00A94D47" w:rsidRPr="00777658" w:rsidRDefault="00A94D47" w:rsidP="00777658">
      <w:pPr>
        <w:pStyle w:val="Bezmezer"/>
        <w:rPr>
          <w:rFonts w:asciiTheme="minorHAnsi" w:hAnsiTheme="minorHAnsi"/>
          <w:sz w:val="22"/>
          <w:szCs w:val="22"/>
        </w:rPr>
      </w:pPr>
    </w:p>
    <w:p w:rsidR="00D67660" w:rsidRDefault="00980712" w:rsidP="00980712">
      <w:pPr>
        <w:rPr>
          <w:i/>
        </w:rPr>
      </w:pPr>
      <w:r>
        <w:rPr>
          <w:i/>
        </w:rPr>
        <w:t xml:space="preserve">                    </w:t>
      </w:r>
    </w:p>
    <w:p w:rsidR="00777658" w:rsidRDefault="00777658" w:rsidP="00980712">
      <w:pPr>
        <w:rPr>
          <w:rFonts w:asciiTheme="minorHAnsi" w:hAnsiTheme="minorHAnsi"/>
          <w:b/>
          <w:i/>
          <w:color w:val="0000FF"/>
          <w:sz w:val="28"/>
          <w:szCs w:val="28"/>
        </w:rPr>
      </w:pPr>
      <w:r w:rsidRPr="00777658">
        <w:rPr>
          <w:rFonts w:asciiTheme="minorHAnsi" w:hAnsiTheme="minorHAnsi"/>
          <w:b/>
          <w:color w:val="0000FF"/>
          <w:sz w:val="28"/>
          <w:szCs w:val="28"/>
        </w:rPr>
        <w:t>Projekt:</w:t>
      </w:r>
      <w:r w:rsidR="00D67660" w:rsidRPr="00777658">
        <w:rPr>
          <w:rFonts w:asciiTheme="minorHAnsi" w:hAnsiTheme="minorHAnsi"/>
          <w:b/>
          <w:i/>
          <w:color w:val="0000FF"/>
          <w:sz w:val="28"/>
          <w:szCs w:val="28"/>
        </w:rPr>
        <w:t xml:space="preserve"> </w:t>
      </w:r>
      <w:r w:rsidRPr="00777658">
        <w:rPr>
          <w:rFonts w:asciiTheme="minorHAnsi" w:hAnsiTheme="minorHAnsi"/>
          <w:b/>
          <w:i/>
          <w:color w:val="0000FF"/>
          <w:sz w:val="28"/>
          <w:szCs w:val="28"/>
        </w:rPr>
        <w:t>Informační a osvětový webový portál zam</w:t>
      </w:r>
      <w:r w:rsidR="00684A68">
        <w:rPr>
          <w:rFonts w:asciiTheme="minorHAnsi" w:hAnsiTheme="minorHAnsi"/>
          <w:b/>
          <w:i/>
          <w:color w:val="0000FF"/>
          <w:sz w:val="28"/>
          <w:szCs w:val="28"/>
        </w:rPr>
        <w:t>ě</w:t>
      </w:r>
      <w:r w:rsidRPr="00777658">
        <w:rPr>
          <w:rFonts w:asciiTheme="minorHAnsi" w:hAnsiTheme="minorHAnsi"/>
          <w:b/>
          <w:i/>
          <w:color w:val="0000FF"/>
          <w:sz w:val="28"/>
          <w:szCs w:val="28"/>
        </w:rPr>
        <w:t>řený na oblast péče o duševní zdraví</w:t>
      </w:r>
      <w:r w:rsidR="00D67660" w:rsidRPr="00777658">
        <w:rPr>
          <w:rFonts w:asciiTheme="minorHAnsi" w:hAnsiTheme="minorHAnsi"/>
          <w:b/>
          <w:i/>
          <w:color w:val="0000FF"/>
          <w:sz w:val="28"/>
          <w:szCs w:val="28"/>
        </w:rPr>
        <w:t xml:space="preserve"> </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Cílem (i obsahem) tohoto zcela nového projektu bylo vytvořit ucelený on-line zdroj informací z oblasti péče o duševní zdraví i péče o osoby s duševní poruchou pro pacienty, jejich rodinné příslušníky i pro širší veřejnost.  Takový ucelený informační zdroj zaměřený na tuto oblast a cílovou skupinu nebyl k dispozici. Dostupné informace pro cílovou skupinu i oblast byli jednak roztříštěné a většinou na stránkách různých organizací, o jejichž existenci širší veřejnost ani nevěděla.      </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Na tomto portálu jsou postupně shromažďovány veškeré informace užitečné a potřebné pro výše uvedenou (laickou) cílovou skupinu z oblasti péče o duševní zdraví: informace týkající se prevence, léčby a rehabilitace duševních poruch, kontakty na různá zařízení zdravotních i sociálních služeb z oblasti péče o duševní zdraví, na nestátní neziskové organizace působící v této oblasti. Součástí jsou i informace týkající se možností a nástrojů začleňování osob se zdravotním postižením obecně a specificky této cílové skupiny (oblast zaměstnávání, bydlení, vzdělávání, volnočasové a jiné aktivity), přístup k právní pomoci a specifickým službám. </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Výsledkem realizace je funkční webová prezentace informací v oblasti duševního zdraví pro odbornou i laickou veřejnost.</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Webové stránky jsou pravidelně aktualizovány a návštěvnost stránek je v souladu s předpokladem předkladatele projektu a dle statistik, které má k dispozici administrátor těchto webových stránek, dosáhla za rok 2014 počtu 3.825 návštěv a z toho 1.924 unicitních návštěvníků.</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Ze statistik dále vyplívá, že značná část z výše uvedených počtů navštěvuje webové stránky tohoto informačního portálu navštěvuje web pravidelně.</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Dařilo se naplňovat i další cíle projektu, které pomáhají plnit priority v Národním plánu vytváření rovných příležitostí pro osoby se zdravotním postižením na období let  2010 – 2014 a to zejména:   „Podporovat vznik informačních a osvětových materiálů a aktivity zaměřené na širokou veřejnost v rámci prevence vzniku zdravotního postižení:</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osvěta pro širší veřejnost, zejména pro mladší věkové kategorie ohrožené vznikem nemoci ale i pro média, která často mylně informují    </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prevence vzniku onemocnění či hospitalizace</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lepší využívání dostupných služeb i informací z  oblasti péče o duševní zdraví </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destigmatizace péče o duševní zdraví  </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xml:space="preserve">- možnost navázání vzájemné komunikace a spolupráce mezi uživateli včetně prostoru pro dialog k určitým tématům z oblasti péče o duševní zdraví    </w:t>
      </w:r>
    </w:p>
    <w:p w:rsidR="00777658" w:rsidRPr="00933389" w:rsidRDefault="00777658" w:rsidP="00777658">
      <w:pPr>
        <w:rPr>
          <w:rFonts w:asciiTheme="minorHAnsi" w:hAnsiTheme="minorHAnsi"/>
          <w:sz w:val="22"/>
          <w:szCs w:val="22"/>
        </w:rPr>
      </w:pPr>
      <w:r w:rsidRPr="00933389">
        <w:rPr>
          <w:rFonts w:asciiTheme="minorHAnsi" w:hAnsiTheme="minorHAnsi"/>
          <w:sz w:val="22"/>
          <w:szCs w:val="22"/>
        </w:rPr>
        <w:t>- podpora informovanosti veřejnosti o existenci nestátních  neziskových organizací a dalších subjektů působících na poli péče o duševní zdraví</w:t>
      </w:r>
    </w:p>
    <w:p w:rsidR="00FE6BC4" w:rsidRPr="00777658" w:rsidRDefault="00777658" w:rsidP="00980712">
      <w:pPr>
        <w:rPr>
          <w:rFonts w:asciiTheme="minorHAnsi" w:hAnsiTheme="minorHAnsi"/>
          <w:b/>
          <w:i/>
          <w:color w:val="0000FF"/>
          <w:sz w:val="28"/>
          <w:szCs w:val="28"/>
        </w:rPr>
      </w:pPr>
      <w:r w:rsidRPr="00933389">
        <w:rPr>
          <w:rFonts w:asciiTheme="minorHAnsi" w:hAnsiTheme="minorHAnsi"/>
          <w:sz w:val="22"/>
          <w:szCs w:val="22"/>
        </w:rPr>
        <w:t>Internetová adresa informačního portálu:</w:t>
      </w:r>
      <w:r w:rsidR="00FF5D88">
        <w:rPr>
          <w:rFonts w:asciiTheme="minorHAnsi" w:hAnsiTheme="minorHAnsi"/>
          <w:sz w:val="22"/>
          <w:szCs w:val="22"/>
        </w:rPr>
        <w:t xml:space="preserve"> </w:t>
      </w:r>
      <w:r w:rsidRPr="00777658">
        <w:rPr>
          <w:rFonts w:asciiTheme="minorHAnsi" w:hAnsiTheme="minorHAnsi"/>
          <w:color w:val="0000FF"/>
          <w:sz w:val="22"/>
          <w:szCs w:val="22"/>
        </w:rPr>
        <w:t>http://os-kolumbus.org/</w:t>
      </w:r>
      <w:r w:rsidR="00D67660" w:rsidRPr="00777658">
        <w:rPr>
          <w:rFonts w:asciiTheme="minorHAnsi" w:hAnsiTheme="minorHAnsi"/>
          <w:b/>
          <w:i/>
          <w:color w:val="0000FF"/>
          <w:sz w:val="28"/>
          <w:szCs w:val="28"/>
        </w:rPr>
        <w:t xml:space="preserve">              </w:t>
      </w:r>
      <w:r w:rsidR="00980712" w:rsidRPr="00777658">
        <w:rPr>
          <w:rFonts w:asciiTheme="minorHAnsi" w:hAnsiTheme="minorHAnsi"/>
          <w:b/>
          <w:i/>
          <w:color w:val="0000FF"/>
          <w:sz w:val="28"/>
          <w:szCs w:val="28"/>
        </w:rPr>
        <w:t xml:space="preserve"> </w:t>
      </w:r>
    </w:p>
    <w:p w:rsidR="005E7DEA" w:rsidRDefault="00CC148E" w:rsidP="001856E7">
      <w:pPr>
        <w:rPr>
          <w:noProof/>
          <w:sz w:val="21"/>
          <w:szCs w:val="21"/>
          <w:lang w:eastAsia="cs-CZ"/>
        </w:rPr>
      </w:pPr>
      <w:r>
        <w:rPr>
          <w:b/>
          <w:bCs/>
          <w:noProof/>
          <w:color w:val="0000FF"/>
          <w:sz w:val="36"/>
          <w:szCs w:val="36"/>
          <w:lang w:eastAsia="cs-CZ"/>
        </w:rPr>
        <w:lastRenderedPageBreak/>
        <w:t xml:space="preserve">             </w:t>
      </w:r>
      <w:r w:rsidR="005E7DEA">
        <w:rPr>
          <w:noProof/>
          <w:sz w:val="21"/>
          <w:szCs w:val="21"/>
          <w:lang w:eastAsia="cs-CZ"/>
        </w:rPr>
        <w:t xml:space="preserve">                </w:t>
      </w:r>
    </w:p>
    <w:p w:rsidR="005B7294" w:rsidRPr="005B7294" w:rsidRDefault="00CE67AA" w:rsidP="0049164B">
      <w:pPr>
        <w:pStyle w:val="Nadpis4"/>
        <w:jc w:val="left"/>
      </w:pPr>
      <w:r w:rsidRPr="001856E7">
        <w:rPr>
          <w:b/>
          <w:color w:val="0000FF"/>
          <w:sz w:val="28"/>
          <w:szCs w:val="28"/>
        </w:rPr>
        <w:t>Projekt:</w:t>
      </w:r>
      <w:r w:rsidRPr="001856E7">
        <w:rPr>
          <w:b/>
          <w:i/>
          <w:color w:val="0000FF"/>
          <w:sz w:val="28"/>
          <w:szCs w:val="28"/>
        </w:rPr>
        <w:t xml:space="preserve"> </w:t>
      </w:r>
      <w:r w:rsidR="005B7294" w:rsidRPr="001856E7">
        <w:rPr>
          <w:b/>
          <w:i/>
          <w:color w:val="0000FF"/>
          <w:sz w:val="28"/>
          <w:szCs w:val="28"/>
        </w:rPr>
        <w:t>Rekondiční a edukační pobyt pro uživatele psychiatrické péče</w:t>
      </w:r>
    </w:p>
    <w:p w:rsidR="005B7294" w:rsidRPr="005B7294" w:rsidRDefault="005B7294" w:rsidP="005B7294">
      <w:pPr>
        <w:rPr>
          <w:rFonts w:asciiTheme="minorHAnsi" w:hAnsiTheme="minorHAnsi"/>
          <w:sz w:val="22"/>
          <w:szCs w:val="22"/>
        </w:rPr>
      </w:pPr>
      <w:r w:rsidRPr="005B7294">
        <w:rPr>
          <w:rFonts w:asciiTheme="minorHAnsi" w:hAnsiTheme="minorHAnsi"/>
          <w:sz w:val="22"/>
          <w:szCs w:val="22"/>
        </w:rPr>
        <w:t>Přínos projektu „Rekondiční a edukační pobyt pro uživatele psychiatrické péče“ byl pro všechny zúčastněné obohacením jejich života a přispěl k zvýšení kvality jejich života jako osob s chronickým zdravotním postižením.</w:t>
      </w:r>
    </w:p>
    <w:p w:rsidR="005B7294" w:rsidRPr="005B7294" w:rsidRDefault="005B7294" w:rsidP="005B7294">
      <w:pPr>
        <w:rPr>
          <w:rFonts w:asciiTheme="minorHAnsi" w:hAnsiTheme="minorHAnsi"/>
          <w:sz w:val="22"/>
          <w:szCs w:val="22"/>
        </w:rPr>
      </w:pPr>
      <w:r w:rsidRPr="005B7294">
        <w:rPr>
          <w:rFonts w:asciiTheme="minorHAnsi" w:hAnsiTheme="minorHAnsi"/>
          <w:sz w:val="22"/>
          <w:szCs w:val="22"/>
        </w:rPr>
        <w:t xml:space="preserve">    Uživatelé psychiatrické péče - účastníci pobytu - jako příjemci plných a částečných důchodů a bylo pro ně dosti těžké z důchodu hradit veškeré náklady na rekondiční a edukační pobyt.  Přitom tento pobyt je prakticky jedinou možnosti, jak stabilizovat jejich zdravotní stav společným pobytem v přírodě, která má na účastníky velmi pozitivní účinky. </w:t>
      </w:r>
    </w:p>
    <w:p w:rsidR="005B7294" w:rsidRPr="005B7294" w:rsidRDefault="005B7294" w:rsidP="005B7294">
      <w:pPr>
        <w:rPr>
          <w:rFonts w:asciiTheme="minorHAnsi" w:hAnsiTheme="minorHAnsi"/>
          <w:sz w:val="22"/>
          <w:szCs w:val="22"/>
        </w:rPr>
      </w:pPr>
      <w:r w:rsidRPr="005B7294">
        <w:rPr>
          <w:rFonts w:asciiTheme="minorHAnsi" w:hAnsiTheme="minorHAnsi"/>
          <w:sz w:val="22"/>
          <w:szCs w:val="22"/>
        </w:rPr>
        <w:t xml:space="preserve">   Společná příprava jídel na pobytu (snídaně, obědy, večeře) včetně nákupů potravin organizovaná po malých skupinách, přispívá k upevnění sociálních návyků uživatelů psychiatrické péče a utužuje mezi nimi sociální kontakty a vazby.  </w:t>
      </w:r>
    </w:p>
    <w:p w:rsidR="005B7294" w:rsidRPr="005B7294" w:rsidRDefault="005B7294" w:rsidP="005B7294">
      <w:pPr>
        <w:rPr>
          <w:rFonts w:asciiTheme="minorHAnsi" w:hAnsiTheme="minorHAnsi"/>
          <w:sz w:val="22"/>
          <w:szCs w:val="22"/>
        </w:rPr>
      </w:pPr>
      <w:r w:rsidRPr="005B7294">
        <w:rPr>
          <w:rFonts w:asciiTheme="minorHAnsi" w:hAnsiTheme="minorHAnsi"/>
          <w:sz w:val="22"/>
          <w:szCs w:val="22"/>
        </w:rPr>
        <w:t xml:space="preserve">   Tyto společné aktivity jsou základem pro vznik dlouhodobých sociálních vazeb, které jsou velkou podporou pro překonání relapsů nemoci včetně období hospitalizace v léčebně.                 </w:t>
      </w:r>
    </w:p>
    <w:p w:rsidR="005B7294" w:rsidRPr="005B7294" w:rsidRDefault="005B7294" w:rsidP="005B7294">
      <w:pPr>
        <w:rPr>
          <w:rFonts w:asciiTheme="minorHAnsi" w:hAnsiTheme="minorHAnsi"/>
          <w:sz w:val="22"/>
          <w:szCs w:val="22"/>
        </w:rPr>
      </w:pPr>
      <w:r w:rsidRPr="005B7294">
        <w:rPr>
          <w:rFonts w:asciiTheme="minorHAnsi" w:hAnsiTheme="minorHAnsi"/>
          <w:sz w:val="22"/>
          <w:szCs w:val="22"/>
        </w:rPr>
        <w:t xml:space="preserve">         Společný pobyt uživatelů psychiatrické péče ze dvou a více různých sdružení na rekondičně-edukačním pobytu, přispěje mimo jiné k předávání zkušeností, jak se vyrovnat s chronickou nemocí a zapojit se do činnosti komunity.</w:t>
      </w:r>
    </w:p>
    <w:p w:rsidR="005B7294" w:rsidRPr="005B7294" w:rsidRDefault="005B7294" w:rsidP="005B7294">
      <w:pPr>
        <w:rPr>
          <w:rFonts w:asciiTheme="minorHAnsi" w:hAnsiTheme="minorHAnsi"/>
          <w:sz w:val="22"/>
          <w:szCs w:val="22"/>
        </w:rPr>
      </w:pPr>
      <w:r w:rsidRPr="005B7294">
        <w:rPr>
          <w:rFonts w:asciiTheme="minorHAnsi" w:hAnsiTheme="minorHAnsi"/>
          <w:sz w:val="22"/>
          <w:szCs w:val="22"/>
        </w:rPr>
        <w:t xml:space="preserve">         Velký přínos vidíme také v tom, že členové o. s. KOLUMBUS si na pobytu doplní síly, aby mohli zase po celý rok působit jako dobrovolníci v rámci aktivit zacílených na pacienty s horším zdravotním stavem, kteří jsou často hospitalizovaní v psychiatrických léčebnách nebo se teprve vrací zpět do komunity.        </w:t>
      </w:r>
    </w:p>
    <w:p w:rsidR="005B7294" w:rsidRPr="005B7294" w:rsidRDefault="00CE67AA" w:rsidP="005B7294">
      <w:pPr>
        <w:pStyle w:val="Nadpis4"/>
        <w:jc w:val="left"/>
        <w:rPr>
          <w:rFonts w:asciiTheme="minorHAnsi" w:hAnsiTheme="minorHAnsi"/>
          <w:sz w:val="22"/>
          <w:szCs w:val="22"/>
        </w:rPr>
      </w:pPr>
      <w:r w:rsidRPr="00917F18">
        <w:rPr>
          <w:i/>
          <w:sz w:val="24"/>
        </w:rPr>
        <w:t>.</w:t>
      </w:r>
      <w:r w:rsidR="005B7294" w:rsidRPr="005B7294">
        <w:t xml:space="preserve"> </w:t>
      </w:r>
      <w:r w:rsidR="005B7294" w:rsidRPr="005B7294">
        <w:rPr>
          <w:rFonts w:asciiTheme="minorHAnsi" w:hAnsiTheme="minorHAnsi"/>
          <w:sz w:val="22"/>
          <w:szCs w:val="22"/>
        </w:rPr>
        <w:t>V roce 2014 jsme rozšířit počet účastníků pobytu i o účastníky z řad uživatelů psychiatrické péče, z dalších regionů, především na pobytu v Toulcově dvoře. Jednalo se především o pacienty z Moravskoslezského kraje, který by bez finanční podpory z této dotace nemohli účastnit.</w:t>
      </w:r>
    </w:p>
    <w:p w:rsidR="005B7294" w:rsidRPr="005B7294" w:rsidRDefault="005B7294" w:rsidP="005B7294">
      <w:pPr>
        <w:pStyle w:val="Nadpis4"/>
        <w:jc w:val="left"/>
        <w:rPr>
          <w:rFonts w:asciiTheme="minorHAnsi" w:hAnsiTheme="minorHAnsi"/>
          <w:sz w:val="22"/>
          <w:szCs w:val="22"/>
        </w:rPr>
      </w:pPr>
      <w:r w:rsidRPr="005B7294">
        <w:rPr>
          <w:rFonts w:asciiTheme="minorHAnsi" w:hAnsiTheme="minorHAnsi"/>
          <w:sz w:val="22"/>
          <w:szCs w:val="22"/>
        </w:rPr>
        <w:t xml:space="preserve">     První z pobytu se konal 23. -26.</w:t>
      </w:r>
      <w:r w:rsidR="005B7B00">
        <w:rPr>
          <w:rFonts w:asciiTheme="minorHAnsi" w:hAnsiTheme="minorHAnsi"/>
          <w:sz w:val="22"/>
          <w:szCs w:val="22"/>
        </w:rPr>
        <w:t xml:space="preserve"> </w:t>
      </w:r>
      <w:r w:rsidRPr="005B7294">
        <w:rPr>
          <w:rFonts w:asciiTheme="minorHAnsi" w:hAnsiTheme="minorHAnsi"/>
          <w:sz w:val="22"/>
          <w:szCs w:val="22"/>
        </w:rPr>
        <w:t>5.</w:t>
      </w:r>
      <w:r w:rsidR="005B7B00">
        <w:rPr>
          <w:rFonts w:asciiTheme="minorHAnsi" w:hAnsiTheme="minorHAnsi"/>
          <w:sz w:val="22"/>
          <w:szCs w:val="22"/>
        </w:rPr>
        <w:t xml:space="preserve"> </w:t>
      </w:r>
      <w:r w:rsidRPr="005B7294">
        <w:rPr>
          <w:rFonts w:asciiTheme="minorHAnsi" w:hAnsiTheme="minorHAnsi"/>
          <w:sz w:val="22"/>
          <w:szCs w:val="22"/>
        </w:rPr>
        <w:t>2014 v Jizerských horách – Chata Buchtovna – Kořenov – Rejdice. Mimo relaxačních aktivit byly hlavním tématem bariery duševně nemocných ve společnosti a komplexní rehabilitace.</w:t>
      </w:r>
    </w:p>
    <w:p w:rsidR="005B7294" w:rsidRPr="005B7294" w:rsidRDefault="005B7294" w:rsidP="005B7294">
      <w:pPr>
        <w:pStyle w:val="Nadpis4"/>
        <w:jc w:val="left"/>
        <w:rPr>
          <w:rFonts w:asciiTheme="minorHAnsi" w:hAnsiTheme="minorHAnsi"/>
          <w:sz w:val="22"/>
          <w:szCs w:val="22"/>
        </w:rPr>
      </w:pPr>
      <w:r w:rsidRPr="005B7294">
        <w:rPr>
          <w:rFonts w:asciiTheme="minorHAnsi" w:hAnsiTheme="minorHAnsi"/>
          <w:sz w:val="22"/>
          <w:szCs w:val="22"/>
        </w:rPr>
        <w:t xml:space="preserve">     Edukačně rehabilitační pobyt číslo dvě se realizoval v Turistické ubytovně Muzeum, Kasárenská 1022, 695 01 Hodonín, v termínu od 18.</w:t>
      </w:r>
      <w:r w:rsidR="005B7B00">
        <w:rPr>
          <w:rFonts w:asciiTheme="minorHAnsi" w:hAnsiTheme="minorHAnsi"/>
          <w:sz w:val="22"/>
          <w:szCs w:val="22"/>
        </w:rPr>
        <w:t xml:space="preserve"> </w:t>
      </w:r>
      <w:r w:rsidRPr="005B7294">
        <w:rPr>
          <w:rFonts w:asciiTheme="minorHAnsi" w:hAnsiTheme="minorHAnsi"/>
          <w:sz w:val="22"/>
          <w:szCs w:val="22"/>
        </w:rPr>
        <w:t>6. do 22.</w:t>
      </w:r>
      <w:r w:rsidR="005B7B00">
        <w:rPr>
          <w:rFonts w:asciiTheme="minorHAnsi" w:hAnsiTheme="minorHAnsi"/>
          <w:sz w:val="22"/>
          <w:szCs w:val="22"/>
        </w:rPr>
        <w:t xml:space="preserve"> </w:t>
      </w:r>
      <w:r w:rsidRPr="005B7294">
        <w:rPr>
          <w:rFonts w:asciiTheme="minorHAnsi" w:hAnsiTheme="minorHAnsi"/>
          <w:sz w:val="22"/>
          <w:szCs w:val="22"/>
        </w:rPr>
        <w:t>8.</w:t>
      </w:r>
      <w:r w:rsidR="005B7B00">
        <w:rPr>
          <w:rFonts w:asciiTheme="minorHAnsi" w:hAnsiTheme="minorHAnsi"/>
          <w:sz w:val="22"/>
          <w:szCs w:val="22"/>
        </w:rPr>
        <w:t xml:space="preserve"> </w:t>
      </w:r>
      <w:r w:rsidRPr="005B7294">
        <w:rPr>
          <w:rFonts w:asciiTheme="minorHAnsi" w:hAnsiTheme="minorHAnsi"/>
          <w:sz w:val="22"/>
          <w:szCs w:val="22"/>
        </w:rPr>
        <w:t xml:space="preserve">2014. V rámci odborného programu pobytu jsme prohloubili a upevnili odborné znalosti účastníků, kteří získané poznatky předávali dalším uživatelům k rámci našich dalších projektů jako např. pacientští důvěrníci v psychiatrických léčebnách, zapojení uživatelů do komunitního plánování atd.  </w:t>
      </w:r>
    </w:p>
    <w:p w:rsidR="00CE67AA" w:rsidRDefault="005B7294" w:rsidP="005B7294">
      <w:pPr>
        <w:pStyle w:val="Nadpis4"/>
        <w:jc w:val="left"/>
        <w:rPr>
          <w:rFonts w:asciiTheme="minorHAnsi" w:hAnsiTheme="minorHAnsi"/>
          <w:sz w:val="22"/>
          <w:szCs w:val="22"/>
        </w:rPr>
      </w:pPr>
      <w:r w:rsidRPr="005B7294">
        <w:rPr>
          <w:rFonts w:asciiTheme="minorHAnsi" w:hAnsiTheme="minorHAnsi"/>
          <w:sz w:val="22"/>
          <w:szCs w:val="22"/>
        </w:rPr>
        <w:t xml:space="preserve">     Třetí rekondiční a edukační pobyt pro uživatele psychiatrické péče byl realizován 15.-18.11.2015 ve školícím středisku Toulcův dvůr.</w:t>
      </w:r>
    </w:p>
    <w:p w:rsidR="005B7294" w:rsidRPr="005B7294" w:rsidRDefault="005B7294" w:rsidP="005B7294">
      <w:pPr>
        <w:rPr>
          <w:rFonts w:asciiTheme="minorHAnsi" w:hAnsiTheme="minorHAnsi"/>
          <w:sz w:val="22"/>
          <w:szCs w:val="22"/>
        </w:rPr>
      </w:pPr>
      <w:r w:rsidRPr="005B7294">
        <w:rPr>
          <w:rFonts w:asciiTheme="minorHAnsi" w:hAnsiTheme="minorHAnsi"/>
          <w:sz w:val="22"/>
          <w:szCs w:val="22"/>
        </w:rPr>
        <w:t>Tři rekondiční a edukační pobyt přímo prospěli 32 účastníkům a nepřímo dalším desítkám uživatelů, kterým svými aktivitami pomáháme v jejich nelehké zdravotně-sociální situaci.</w:t>
      </w:r>
    </w:p>
    <w:p w:rsidR="005B7294" w:rsidRPr="005B7294" w:rsidRDefault="005B7294" w:rsidP="005B7294">
      <w:pPr>
        <w:rPr>
          <w:rFonts w:asciiTheme="minorHAnsi" w:hAnsiTheme="minorHAnsi"/>
          <w:sz w:val="22"/>
          <w:szCs w:val="22"/>
        </w:rPr>
      </w:pPr>
      <w:r w:rsidRPr="005B7294">
        <w:rPr>
          <w:rFonts w:asciiTheme="minorHAnsi" w:hAnsiTheme="minorHAnsi"/>
          <w:sz w:val="22"/>
          <w:szCs w:val="22"/>
        </w:rPr>
        <w:t xml:space="preserve">     Harmonogram realizovaného projektu „Rekondiční a edukační pobyt pro uživatele psychiatrické péče“ byl rozšířena na celkem tři pobyty za dodržení finančních nákladů uvedených v rozpočtu. Vyšší náklady byly hrazeny spoluúčastí účastníků pobytů a z dalších zdrojů spolku.</w:t>
      </w:r>
    </w:p>
    <w:p w:rsidR="005B7294" w:rsidRPr="005B7294" w:rsidRDefault="005B7294" w:rsidP="005B7294">
      <w:pPr>
        <w:rPr>
          <w:rFonts w:asciiTheme="minorHAnsi" w:hAnsiTheme="minorHAnsi"/>
          <w:sz w:val="22"/>
          <w:szCs w:val="22"/>
        </w:rPr>
      </w:pPr>
    </w:p>
    <w:p w:rsidR="00350C51" w:rsidRDefault="005E7DEA" w:rsidP="001856E7">
      <w:pPr>
        <w:ind w:right="1840"/>
        <w:rPr>
          <w:b/>
          <w:i/>
          <w:color w:val="FF0000"/>
          <w:sz w:val="28"/>
          <w:szCs w:val="28"/>
          <w:u w:val="single"/>
        </w:rPr>
      </w:pPr>
      <w:r w:rsidRPr="00EC3FC2">
        <w:rPr>
          <w:rFonts w:asciiTheme="minorHAnsi" w:hAnsiTheme="minorHAnsi"/>
          <w:b/>
          <w:i/>
          <w:color w:val="3333CC"/>
          <w:sz w:val="28"/>
          <w:szCs w:val="28"/>
        </w:rPr>
        <w:t>Projekt:</w:t>
      </w:r>
      <w:r w:rsidR="00EC3FC2">
        <w:rPr>
          <w:rFonts w:asciiTheme="minorHAnsi" w:hAnsiTheme="minorHAnsi"/>
          <w:b/>
          <w:i/>
          <w:color w:val="3333CC"/>
          <w:sz w:val="28"/>
          <w:szCs w:val="28"/>
        </w:rPr>
        <w:t xml:space="preserve"> </w:t>
      </w:r>
      <w:r w:rsidRPr="00EC3FC2">
        <w:rPr>
          <w:rFonts w:asciiTheme="minorHAnsi" w:hAnsiTheme="minorHAnsi"/>
          <w:b/>
          <w:i/>
          <w:color w:val="3333CC"/>
          <w:sz w:val="28"/>
          <w:szCs w:val="28"/>
        </w:rPr>
        <w:t xml:space="preserve">Rehabilitační počítačová učebna pro uživatele </w:t>
      </w:r>
      <w:r w:rsidR="001856E7">
        <w:rPr>
          <w:rFonts w:asciiTheme="minorHAnsi" w:hAnsiTheme="minorHAnsi"/>
          <w:b/>
          <w:i/>
          <w:color w:val="3333CC"/>
          <w:sz w:val="28"/>
          <w:szCs w:val="28"/>
        </w:rPr>
        <w:t>p</w:t>
      </w:r>
      <w:r w:rsidRPr="00EC3FC2">
        <w:rPr>
          <w:rFonts w:asciiTheme="minorHAnsi" w:hAnsiTheme="minorHAnsi"/>
          <w:b/>
          <w:i/>
          <w:color w:val="3333CC"/>
          <w:sz w:val="28"/>
          <w:szCs w:val="28"/>
        </w:rPr>
        <w:t>sychiatrické péče</w:t>
      </w:r>
    </w:p>
    <w:p w:rsidR="00D1106D" w:rsidRPr="00EC3FC2" w:rsidRDefault="005B7B00" w:rsidP="00D1106D">
      <w:pPr>
        <w:rPr>
          <w:rFonts w:asciiTheme="minorHAnsi" w:hAnsiTheme="minorHAnsi"/>
          <w:sz w:val="22"/>
          <w:szCs w:val="22"/>
        </w:rPr>
      </w:pPr>
      <w:r w:rsidRPr="00EC3FC2">
        <w:rPr>
          <w:rFonts w:asciiTheme="minorHAnsi" w:hAnsiTheme="minorHAnsi"/>
          <w:sz w:val="22"/>
          <w:szCs w:val="22"/>
        </w:rPr>
        <w:t xml:space="preserve">   </w:t>
      </w:r>
      <w:r w:rsidR="00D1106D" w:rsidRPr="00EC3FC2">
        <w:rPr>
          <w:rFonts w:asciiTheme="minorHAnsi" w:hAnsiTheme="minorHAnsi"/>
          <w:sz w:val="22"/>
          <w:szCs w:val="22"/>
        </w:rPr>
        <w:t xml:space="preserve">Jednotlivé počítačové lekce probíhají na počítačích s operačním systémem Windows 8.1. Díky spolupráci s novým webmasterem se daří udržovat i odpovídající úroveň na přístrojích, které mají klienti ve svých domácnostech. Tím se výrazně zlepšila kvalita poskytovaných služeb. </w:t>
      </w:r>
    </w:p>
    <w:p w:rsidR="00D1106D" w:rsidRPr="00EC3FC2" w:rsidRDefault="005B7B00" w:rsidP="00D1106D">
      <w:pPr>
        <w:rPr>
          <w:rFonts w:asciiTheme="minorHAnsi" w:hAnsiTheme="minorHAnsi"/>
          <w:sz w:val="22"/>
          <w:szCs w:val="22"/>
        </w:rPr>
      </w:pPr>
      <w:r w:rsidRPr="00EC3FC2">
        <w:rPr>
          <w:rFonts w:asciiTheme="minorHAnsi" w:hAnsiTheme="minorHAnsi"/>
          <w:sz w:val="22"/>
          <w:szCs w:val="22"/>
        </w:rPr>
        <w:t xml:space="preserve">   </w:t>
      </w:r>
      <w:r w:rsidR="00D1106D" w:rsidRPr="00EC3FC2">
        <w:rPr>
          <w:rFonts w:asciiTheme="minorHAnsi" w:hAnsiTheme="minorHAnsi"/>
          <w:sz w:val="22"/>
          <w:szCs w:val="22"/>
        </w:rPr>
        <w:t xml:space="preserve">I přes pokroky v počítačových schopnostech nám chybí návaznost na další organizace pro uživatele psychiatrické péče. Na prvním místě je to asi bezplatná právní poradna, která by řešila nejrůznější právní problémy s nimiž se klienti potýkají. Občanské poradny nejsou úplně postačující, protože tam pracují jen sociální pracovníci a ne právníci. Problémy posluchačů počítačové dílny </w:t>
      </w:r>
      <w:r w:rsidR="00D1106D" w:rsidRPr="00EC3FC2">
        <w:rPr>
          <w:rFonts w:asciiTheme="minorHAnsi" w:hAnsiTheme="minorHAnsi"/>
          <w:sz w:val="22"/>
          <w:szCs w:val="22"/>
        </w:rPr>
        <w:lastRenderedPageBreak/>
        <w:t>bývají zvlášť zapeklité. V dohledné době bychom je měli alespoň nafilmovat, když už je nemůžeme řešit a nabídnout je televizním stanicím k odvysílání, případně, umístit na youtube.</w:t>
      </w:r>
    </w:p>
    <w:p w:rsidR="00D1106D" w:rsidRPr="00EC3FC2" w:rsidRDefault="005B7B00" w:rsidP="00D1106D">
      <w:pPr>
        <w:rPr>
          <w:rFonts w:asciiTheme="minorHAnsi" w:hAnsiTheme="minorHAnsi"/>
          <w:sz w:val="22"/>
          <w:szCs w:val="22"/>
        </w:rPr>
      </w:pPr>
      <w:r w:rsidRPr="00EC3FC2">
        <w:rPr>
          <w:rFonts w:asciiTheme="minorHAnsi" w:hAnsiTheme="minorHAnsi"/>
          <w:sz w:val="22"/>
          <w:szCs w:val="22"/>
        </w:rPr>
        <w:t xml:space="preserve">   </w:t>
      </w:r>
      <w:r w:rsidR="00D1106D" w:rsidRPr="00EC3FC2">
        <w:rPr>
          <w:rFonts w:asciiTheme="minorHAnsi" w:hAnsiTheme="minorHAnsi"/>
          <w:sz w:val="22"/>
          <w:szCs w:val="22"/>
        </w:rPr>
        <w:t>Setkal jsem se s novým fenoménem- jeden klient trpí představou, že pokud bude mít založenou emailovou schránku, automaticky mu bude vytunelován jeho bankovní účet. Některé rozhlasové a televizní stanice by měly informovat o počítačovém pirátství opatrněji.</w:t>
      </w:r>
    </w:p>
    <w:p w:rsidR="00D1106D" w:rsidRPr="00EC3FC2" w:rsidRDefault="00D1106D" w:rsidP="00D1106D">
      <w:pPr>
        <w:rPr>
          <w:rFonts w:asciiTheme="minorHAnsi" w:hAnsiTheme="minorHAnsi"/>
          <w:sz w:val="22"/>
          <w:szCs w:val="22"/>
        </w:rPr>
      </w:pPr>
      <w:r w:rsidRPr="00EC3FC2">
        <w:rPr>
          <w:rFonts w:asciiTheme="minorHAnsi" w:hAnsiTheme="minorHAnsi"/>
          <w:sz w:val="22"/>
          <w:szCs w:val="22"/>
        </w:rPr>
        <w:t>Pokud se nám podaří najít s klientem zaměstnání- nenáročné a na několik hodin- je vidět zlepšení zdravotního stavu. Těchto situací je však pomálu a někteří klienti se už nechtějí vrátit do žádné podoby pracovního rytmu.</w:t>
      </w:r>
    </w:p>
    <w:p w:rsidR="00D1106D" w:rsidRPr="00EC3FC2" w:rsidRDefault="00D1106D" w:rsidP="00D1106D">
      <w:pPr>
        <w:rPr>
          <w:rFonts w:asciiTheme="minorHAnsi" w:hAnsiTheme="minorHAnsi"/>
          <w:sz w:val="22"/>
          <w:szCs w:val="22"/>
        </w:rPr>
      </w:pPr>
      <w:r w:rsidRPr="00EC3FC2">
        <w:rPr>
          <w:rFonts w:asciiTheme="minorHAnsi" w:hAnsiTheme="minorHAnsi"/>
          <w:sz w:val="22"/>
          <w:szCs w:val="22"/>
        </w:rPr>
        <w:t>Podobné je to se vztahy. Muži hledají ženy a ženy muže. Přesto zůstávají sami. Musím přiznat, že většinou chtějí zdravé lidi a často, asi vlivem nemoci filmové, televizní nebo sportovní hvězdy jako své partnery. Současný stav je bohužel baštou jejich izolace. Možná by se vyplatilo organizovat pro ně seznamku.</w:t>
      </w:r>
    </w:p>
    <w:p w:rsidR="00350C51" w:rsidRPr="00EC3FC2" w:rsidRDefault="005B7B00" w:rsidP="001856E7">
      <w:pPr>
        <w:rPr>
          <w:rFonts w:asciiTheme="minorHAnsi" w:hAnsiTheme="minorHAnsi" w:cs="Arial"/>
          <w:color w:val="0070C0"/>
          <w:sz w:val="22"/>
          <w:szCs w:val="22"/>
        </w:rPr>
      </w:pPr>
      <w:r w:rsidRPr="00EC3FC2">
        <w:rPr>
          <w:rFonts w:asciiTheme="minorHAnsi" w:hAnsiTheme="minorHAnsi"/>
          <w:sz w:val="22"/>
          <w:szCs w:val="22"/>
        </w:rPr>
        <w:t>Docházka uživatelů péče o duševní zdraví na kursy:</w:t>
      </w:r>
      <w:r w:rsidR="00EC3FC2">
        <w:rPr>
          <w:rFonts w:asciiTheme="minorHAnsi" w:hAnsiTheme="minorHAnsi"/>
          <w:sz w:val="22"/>
          <w:szCs w:val="22"/>
        </w:rPr>
        <w:t xml:space="preserve"> </w:t>
      </w:r>
      <w:r w:rsidR="00D1106D" w:rsidRPr="00EC3FC2">
        <w:rPr>
          <w:rFonts w:asciiTheme="minorHAnsi" w:hAnsiTheme="minorHAnsi"/>
          <w:sz w:val="22"/>
          <w:szCs w:val="22"/>
        </w:rPr>
        <w:t xml:space="preserve">Odhaduji, že nedorazili asi tak ve 30%. Pokud jde o neomluvené, že mi ani nezavolali, tak to může být 1%. </w:t>
      </w:r>
      <w:r w:rsidR="00350C51" w:rsidRPr="00EC3FC2">
        <w:rPr>
          <w:rFonts w:asciiTheme="minorHAnsi" w:hAnsiTheme="minorHAnsi" w:cs="Arial"/>
          <w:color w:val="0070C0"/>
          <w:sz w:val="22"/>
          <w:szCs w:val="22"/>
        </w:rPr>
        <w:t xml:space="preserve">                                  </w:t>
      </w:r>
    </w:p>
    <w:p w:rsidR="00350C51" w:rsidRPr="00EC3FC2" w:rsidRDefault="00350C51" w:rsidP="00350C51">
      <w:pPr>
        <w:rPr>
          <w:rFonts w:asciiTheme="minorHAnsi" w:hAnsiTheme="minorHAnsi" w:cs="Arial"/>
          <w:bCs/>
          <w:i/>
          <w:sz w:val="22"/>
          <w:szCs w:val="22"/>
        </w:rPr>
      </w:pPr>
      <w:r w:rsidRPr="00EC3FC2">
        <w:rPr>
          <w:rFonts w:asciiTheme="minorHAnsi" w:hAnsiTheme="minorHAnsi" w:cs="Arial"/>
          <w:bCs/>
          <w:i/>
          <w:sz w:val="22"/>
          <w:szCs w:val="22"/>
        </w:rPr>
        <w:t>Vyhodnocení přínosu plnění projektu:</w:t>
      </w:r>
    </w:p>
    <w:p w:rsidR="00350C51" w:rsidRPr="00EC3FC2" w:rsidRDefault="00350C51" w:rsidP="00350C51">
      <w:pPr>
        <w:rPr>
          <w:rFonts w:asciiTheme="minorHAnsi" w:hAnsiTheme="minorHAnsi" w:cs="Arial"/>
          <w:bCs/>
          <w:sz w:val="22"/>
          <w:szCs w:val="22"/>
        </w:rPr>
      </w:pPr>
      <w:r w:rsidRPr="00EC3FC2">
        <w:rPr>
          <w:rFonts w:asciiTheme="minorHAnsi" w:hAnsiTheme="minorHAnsi"/>
          <w:bCs/>
          <w:sz w:val="22"/>
          <w:szCs w:val="22"/>
        </w:rPr>
        <w:t xml:space="preserve">   </w:t>
      </w:r>
      <w:r w:rsidRPr="00EC3FC2">
        <w:rPr>
          <w:rFonts w:asciiTheme="minorHAnsi" w:hAnsiTheme="minorHAnsi" w:cs="Arial"/>
          <w:bCs/>
          <w:sz w:val="22"/>
          <w:szCs w:val="22"/>
        </w:rPr>
        <w:t xml:space="preserve">Projekt </w:t>
      </w:r>
      <w:r w:rsidRPr="00EC3FC2">
        <w:rPr>
          <w:rFonts w:asciiTheme="minorHAnsi" w:hAnsiTheme="minorHAnsi" w:cs="Arial"/>
          <w:sz w:val="22"/>
          <w:szCs w:val="22"/>
        </w:rPr>
        <w:t>Rehabilitační počítačová učebna pro uživatele psychiatrické péče byl realizován pro cílovou skupinu u</w:t>
      </w:r>
      <w:r w:rsidRPr="00EC3FC2">
        <w:rPr>
          <w:rFonts w:asciiTheme="minorHAnsi" w:hAnsiTheme="minorHAnsi" w:cs="Arial"/>
          <w:bCs/>
          <w:sz w:val="22"/>
          <w:szCs w:val="22"/>
        </w:rPr>
        <w:t>živatelů psychiatrické péče s lehkým, středně těžkým i chronickým duševním onemocněním.</w:t>
      </w:r>
    </w:p>
    <w:p w:rsidR="00350C51" w:rsidRPr="00EC3FC2" w:rsidRDefault="00350C51" w:rsidP="00350C51">
      <w:pPr>
        <w:rPr>
          <w:rFonts w:asciiTheme="minorHAnsi" w:hAnsiTheme="minorHAnsi" w:cs="Arial"/>
          <w:bCs/>
          <w:sz w:val="22"/>
          <w:szCs w:val="22"/>
        </w:rPr>
      </w:pPr>
      <w:r w:rsidRPr="00EC3FC2">
        <w:rPr>
          <w:rFonts w:asciiTheme="minorHAnsi" w:hAnsiTheme="minorHAnsi" w:cs="Arial"/>
          <w:bCs/>
          <w:sz w:val="22"/>
          <w:szCs w:val="22"/>
        </w:rPr>
        <w:t xml:space="preserve">   Tato cílová skupina vyžadovala velmi odborný a citlivý přístup, mnoho specifických znalostí a dovedností z oblasti péče o duševní zdraví.</w:t>
      </w:r>
    </w:p>
    <w:p w:rsidR="00350C51" w:rsidRPr="00EC3FC2" w:rsidRDefault="00350C51" w:rsidP="00350C51">
      <w:pPr>
        <w:rPr>
          <w:rFonts w:asciiTheme="minorHAnsi" w:hAnsiTheme="minorHAnsi" w:cs="Arial"/>
          <w:b/>
          <w:bCs/>
          <w:sz w:val="22"/>
          <w:szCs w:val="22"/>
        </w:rPr>
      </w:pPr>
      <w:r w:rsidRPr="00EC3FC2">
        <w:rPr>
          <w:rFonts w:asciiTheme="minorHAnsi" w:hAnsiTheme="minorHAnsi" w:cs="Arial"/>
          <w:bCs/>
          <w:color w:val="0070C0"/>
          <w:sz w:val="22"/>
          <w:szCs w:val="22"/>
        </w:rPr>
        <w:t xml:space="preserve">   </w:t>
      </w:r>
      <w:r w:rsidRPr="00EC3FC2">
        <w:rPr>
          <w:rFonts w:asciiTheme="minorHAnsi" w:hAnsiTheme="minorHAnsi" w:cs="Arial"/>
          <w:bCs/>
          <w:sz w:val="22"/>
          <w:szCs w:val="22"/>
        </w:rPr>
        <w:t>Jednalo se o osoby zvlášť ohrožené sociálním vyloučením. Životní situace duševně nemocných je svízelná, často svízelnější než situace jiných nemocných tím, že nemoc zasahuje prakticky všechna sféry chování a života, nejen nemocných, ale i jeho bližšího okolí (tzv.</w:t>
      </w:r>
      <w:r w:rsidR="005B7B00" w:rsidRPr="00EC3FC2">
        <w:rPr>
          <w:rFonts w:asciiTheme="minorHAnsi" w:hAnsiTheme="minorHAnsi" w:cs="Arial"/>
          <w:bCs/>
          <w:sz w:val="22"/>
          <w:szCs w:val="22"/>
        </w:rPr>
        <w:t xml:space="preserve"> </w:t>
      </w:r>
      <w:r w:rsidRPr="00EC3FC2">
        <w:rPr>
          <w:rFonts w:asciiTheme="minorHAnsi" w:hAnsiTheme="minorHAnsi" w:cs="Arial"/>
          <w:bCs/>
          <w:sz w:val="22"/>
          <w:szCs w:val="22"/>
        </w:rPr>
        <w:t xml:space="preserve">nukleární rodiny) a širšího okolí (přátelé, sousedi, kolegové). </w:t>
      </w:r>
    </w:p>
    <w:p w:rsidR="00350C51" w:rsidRPr="00EC3FC2" w:rsidRDefault="00350C51" w:rsidP="00350C51">
      <w:pPr>
        <w:tabs>
          <w:tab w:val="left" w:leader="dot" w:pos="8931"/>
        </w:tabs>
        <w:ind w:left="284"/>
        <w:rPr>
          <w:rFonts w:asciiTheme="minorHAnsi" w:hAnsiTheme="minorHAnsi" w:cs="Arial"/>
          <w:color w:val="0070C0"/>
          <w:sz w:val="22"/>
          <w:szCs w:val="22"/>
        </w:rPr>
      </w:pPr>
    </w:p>
    <w:p w:rsidR="00350C51" w:rsidRPr="00EC3FC2" w:rsidRDefault="00350C51" w:rsidP="001856E7">
      <w:pPr>
        <w:tabs>
          <w:tab w:val="left" w:pos="425"/>
          <w:tab w:val="left" w:pos="1128"/>
          <w:tab w:val="left" w:leader="dot" w:pos="5103"/>
          <w:tab w:val="left" w:leader="dot" w:pos="8930"/>
        </w:tabs>
        <w:rPr>
          <w:rFonts w:asciiTheme="minorHAnsi" w:hAnsiTheme="minorHAnsi" w:cs="Arial"/>
          <w:color w:val="0070C0"/>
          <w:sz w:val="22"/>
          <w:szCs w:val="22"/>
        </w:rPr>
      </w:pPr>
      <w:r w:rsidRPr="00EC3FC2">
        <w:rPr>
          <w:rFonts w:asciiTheme="minorHAnsi" w:hAnsiTheme="minorHAnsi" w:cs="Arial"/>
          <w:bCs/>
          <w:color w:val="0070C0"/>
          <w:sz w:val="22"/>
          <w:szCs w:val="22"/>
        </w:rPr>
        <w:t xml:space="preserve">   </w:t>
      </w:r>
      <w:r w:rsidRPr="00EC3FC2">
        <w:rPr>
          <w:rFonts w:asciiTheme="minorHAnsi" w:hAnsiTheme="minorHAnsi" w:cs="Arial"/>
          <w:bCs/>
          <w:sz w:val="22"/>
          <w:szCs w:val="22"/>
        </w:rPr>
        <w:t>Základní ideou projektu bylo, pomocí kursů práce na PC, získání či zdokonalení počítačové</w:t>
      </w:r>
      <w:r w:rsidR="001856E7">
        <w:rPr>
          <w:rFonts w:asciiTheme="minorHAnsi" w:hAnsiTheme="minorHAnsi" w:cs="Arial"/>
          <w:bCs/>
          <w:sz w:val="22"/>
          <w:szCs w:val="22"/>
        </w:rPr>
        <w:t xml:space="preserve"> dovednosti.</w:t>
      </w:r>
      <w:r w:rsidRPr="00EC3FC2">
        <w:rPr>
          <w:rFonts w:asciiTheme="minorHAnsi" w:hAnsiTheme="minorHAnsi" w:cs="Arial"/>
          <w:sz w:val="22"/>
          <w:szCs w:val="22"/>
        </w:rPr>
        <w:t xml:space="preserve"> našeho projektu byli přijímány osoby s duševním onemocněním, které se nacházejí ve stádiu, kdy jejich nemoc je utlumena nebo potlačena léky nebo psychoterapií, nebo již léky nepotřebují. Mezi hlavní kritéria pro přijetí do poskytované služby jsme řadili především fázi nemoci, ve které se člověk s duševním onemocněním nachází. Do projektu nelze řadit lidi s agresivním chováním a v silné atace nemoci, neboť by mohl být ohrožen přednášející nebo majetek organizace a dále samotný jedinec, který by nenalezl dostatečný klid a soustředění na práci. Věkové nebo pohlaví, náboženské i národnostní, menšinové kritérium nehraje v našem projektu žádnou roli, neboť forma počítačové rehabilitace je vyhledávána všemi. Za důležité považujeme časové kritérium a to, že lze výuku přerušit při únavě přednášejícího, ale především toho, kdo se vzdělává s ohledem na onemocnění. </w:t>
      </w:r>
    </w:p>
    <w:p w:rsidR="00350C51" w:rsidRPr="00EC3FC2" w:rsidRDefault="00350C51" w:rsidP="00350C51">
      <w:pPr>
        <w:rPr>
          <w:rFonts w:asciiTheme="minorHAnsi" w:hAnsiTheme="minorHAnsi" w:cs="Arial"/>
          <w:b/>
          <w:color w:val="0070C0"/>
          <w:sz w:val="22"/>
          <w:szCs w:val="22"/>
        </w:rPr>
      </w:pPr>
      <w:r w:rsidRPr="00EC3FC2">
        <w:rPr>
          <w:rFonts w:asciiTheme="minorHAnsi" w:hAnsiTheme="minorHAnsi" w:cs="Arial"/>
          <w:sz w:val="22"/>
          <w:szCs w:val="22"/>
        </w:rPr>
        <w:t xml:space="preserve">  Výhodou, nás lektorů bylo, že sami trpíme určitou diagnózou tohoto zdravotního handicapu a dokázali jsme se při výuce lépe vcítit do daného jedince.</w:t>
      </w:r>
    </w:p>
    <w:p w:rsidR="00350C51" w:rsidRPr="00EC3FC2" w:rsidRDefault="00350C51" w:rsidP="00350C51">
      <w:pPr>
        <w:rPr>
          <w:rFonts w:asciiTheme="minorHAnsi" w:hAnsiTheme="minorHAnsi" w:cs="Arial"/>
          <w:sz w:val="22"/>
          <w:szCs w:val="22"/>
        </w:rPr>
      </w:pPr>
      <w:r w:rsidRPr="00EC3FC2">
        <w:rPr>
          <w:rFonts w:asciiTheme="minorHAnsi" w:hAnsiTheme="minorHAnsi" w:cs="Arial"/>
          <w:b/>
          <w:color w:val="0070C0"/>
          <w:sz w:val="22"/>
          <w:szCs w:val="22"/>
        </w:rPr>
        <w:t xml:space="preserve">    </w:t>
      </w:r>
      <w:r w:rsidRPr="00EC3FC2">
        <w:rPr>
          <w:rFonts w:asciiTheme="minorHAnsi" w:hAnsiTheme="minorHAnsi" w:cs="Arial"/>
          <w:sz w:val="22"/>
          <w:szCs w:val="22"/>
        </w:rPr>
        <w:t xml:space="preserve">Dosažené výsledky projektu naplnili stanovené cíle pro duševně nemocné - zdravotně handicapované občany </w:t>
      </w:r>
      <w:r w:rsidR="00EC3FC2">
        <w:rPr>
          <w:rFonts w:asciiTheme="minorHAnsi" w:hAnsiTheme="minorHAnsi" w:cs="Arial"/>
          <w:sz w:val="22"/>
          <w:szCs w:val="22"/>
        </w:rPr>
        <w:t>h</w:t>
      </w:r>
      <w:r w:rsidRPr="00EC3FC2">
        <w:rPr>
          <w:rFonts w:asciiTheme="minorHAnsi" w:hAnsiTheme="minorHAnsi" w:cs="Arial"/>
          <w:sz w:val="22"/>
          <w:szCs w:val="22"/>
        </w:rPr>
        <w:t>l.</w:t>
      </w:r>
      <w:r w:rsidR="00EC3FC2">
        <w:rPr>
          <w:rFonts w:asciiTheme="minorHAnsi" w:hAnsiTheme="minorHAnsi" w:cs="Arial"/>
          <w:sz w:val="22"/>
          <w:szCs w:val="22"/>
        </w:rPr>
        <w:t xml:space="preserve"> </w:t>
      </w:r>
      <w:r w:rsidRPr="00EC3FC2">
        <w:rPr>
          <w:rFonts w:asciiTheme="minorHAnsi" w:hAnsiTheme="minorHAnsi" w:cs="Arial"/>
          <w:sz w:val="22"/>
          <w:szCs w:val="22"/>
        </w:rPr>
        <w:t>m</w:t>
      </w:r>
      <w:r w:rsidR="005B7B00" w:rsidRPr="00EC3FC2">
        <w:rPr>
          <w:rFonts w:asciiTheme="minorHAnsi" w:hAnsiTheme="minorHAnsi" w:cs="Arial"/>
          <w:sz w:val="22"/>
          <w:szCs w:val="22"/>
        </w:rPr>
        <w:t>.</w:t>
      </w:r>
      <w:r w:rsidRPr="00EC3FC2">
        <w:rPr>
          <w:rFonts w:asciiTheme="minorHAnsi" w:hAnsiTheme="minorHAnsi" w:cs="Arial"/>
          <w:sz w:val="22"/>
          <w:szCs w:val="22"/>
        </w:rPr>
        <w:t xml:space="preserve"> Prahy absolvovat bezplatné školení „ Základy práce na PC“ jako součást rehabilitace při své hospitalizaci či po skončení hospitalizace.  </w:t>
      </w:r>
    </w:p>
    <w:p w:rsidR="00350C51" w:rsidRPr="00EC3FC2" w:rsidRDefault="00350C51" w:rsidP="00350C51">
      <w:pPr>
        <w:rPr>
          <w:rFonts w:asciiTheme="minorHAnsi" w:hAnsiTheme="minorHAnsi" w:cs="Arial"/>
          <w:sz w:val="22"/>
          <w:szCs w:val="22"/>
        </w:rPr>
      </w:pPr>
      <w:r w:rsidRPr="00EC3FC2">
        <w:rPr>
          <w:rFonts w:asciiTheme="minorHAnsi" w:hAnsiTheme="minorHAnsi" w:cs="Arial"/>
          <w:sz w:val="22"/>
          <w:szCs w:val="22"/>
        </w:rPr>
        <w:t xml:space="preserve">   Absolvováním školení se duševně nemocní zařadili mezi občany se základní počítačovou gramotností a mohou se začlenit se snáze do společnosti. </w:t>
      </w:r>
    </w:p>
    <w:p w:rsidR="00350C51" w:rsidRPr="00EC3FC2" w:rsidRDefault="00350C51" w:rsidP="00350C51">
      <w:pPr>
        <w:rPr>
          <w:rFonts w:asciiTheme="minorHAnsi" w:hAnsiTheme="minorHAnsi" w:cs="Arial"/>
          <w:sz w:val="22"/>
          <w:szCs w:val="22"/>
        </w:rPr>
      </w:pPr>
      <w:r w:rsidRPr="00EC3FC2">
        <w:rPr>
          <w:rFonts w:asciiTheme="minorHAnsi" w:hAnsiTheme="minorHAnsi" w:cs="Arial"/>
          <w:sz w:val="22"/>
          <w:szCs w:val="22"/>
        </w:rPr>
        <w:t xml:space="preserve">   Nezanedbatelným výsledkem je zvýšení sebevědomí klientů, kteří přestože trpí duševním onemocněním, jsou schopni se naučit nové způsoby komunikace a tak přispět ke svému vzdělávaní.  </w:t>
      </w:r>
    </w:p>
    <w:p w:rsidR="00350C51" w:rsidRPr="00EC3FC2" w:rsidRDefault="00350C51" w:rsidP="00350C51">
      <w:pPr>
        <w:rPr>
          <w:rFonts w:asciiTheme="minorHAnsi" w:hAnsiTheme="minorHAnsi" w:cs="Arial"/>
          <w:b/>
          <w:color w:val="0070C0"/>
          <w:sz w:val="22"/>
          <w:szCs w:val="22"/>
        </w:rPr>
      </w:pPr>
      <w:r w:rsidRPr="00EC3FC2">
        <w:rPr>
          <w:rFonts w:asciiTheme="minorHAnsi" w:hAnsiTheme="minorHAnsi" w:cs="Arial"/>
          <w:sz w:val="22"/>
          <w:szCs w:val="22"/>
        </w:rPr>
        <w:t xml:space="preserve"> Někteří klienti po ukončení kursu pro začátečníky, dále pokračovali ve vzdělávání se na PC jednak absolvování našeho kurzu pro mírně pokročilé a dále, např. rekvalifikačními kursy od Úřadů práce. Absolvováním kurzu se zvýšila možnost, zdravotně postižených spoluobčanů, uplatnit se na trhu práce, kde</w:t>
      </w:r>
      <w:r w:rsidRPr="00EC3FC2">
        <w:rPr>
          <w:rFonts w:asciiTheme="minorHAnsi" w:hAnsiTheme="minorHAnsi" w:cs="Arial"/>
          <w:b/>
          <w:color w:val="0070C0"/>
          <w:sz w:val="22"/>
          <w:szCs w:val="22"/>
        </w:rPr>
        <w:t xml:space="preserve"> </w:t>
      </w:r>
      <w:r w:rsidRPr="00EC3FC2">
        <w:rPr>
          <w:rFonts w:asciiTheme="minorHAnsi" w:hAnsiTheme="minorHAnsi" w:cs="Arial"/>
          <w:sz w:val="22"/>
          <w:szCs w:val="22"/>
        </w:rPr>
        <w:t>znalost práce na PC je důležitým předpokladem k přijetí do zaměstnání.</w:t>
      </w:r>
    </w:p>
    <w:p w:rsidR="00350C51" w:rsidRPr="00EC3FC2" w:rsidRDefault="00350C51" w:rsidP="00350C51">
      <w:pPr>
        <w:rPr>
          <w:rFonts w:asciiTheme="minorHAnsi" w:hAnsiTheme="minorHAnsi" w:cs="Arial"/>
          <w:b/>
          <w:color w:val="0070C0"/>
          <w:sz w:val="22"/>
          <w:szCs w:val="22"/>
        </w:rPr>
      </w:pPr>
      <w:r w:rsidRPr="00EC3FC2">
        <w:rPr>
          <w:rFonts w:asciiTheme="minorHAnsi" w:hAnsiTheme="minorHAnsi" w:cs="Arial"/>
          <w:b/>
          <w:color w:val="0070C0"/>
          <w:sz w:val="22"/>
          <w:szCs w:val="22"/>
        </w:rPr>
        <w:lastRenderedPageBreak/>
        <w:t xml:space="preserve">     </w:t>
      </w:r>
      <w:r w:rsidRPr="00EC3FC2">
        <w:rPr>
          <w:rFonts w:asciiTheme="minorHAnsi" w:hAnsiTheme="minorHAnsi" w:cs="Arial"/>
          <w:sz w:val="22"/>
          <w:szCs w:val="22"/>
        </w:rPr>
        <w:t>Rehabilitační počítačová dílna pro duševně nemocné spoluobčany byla svépomocnou zdravotně sociální službou, která mimo jiné přispěla ke zlepšení zdravotně sociální situace jak absolventů kursu, tak samotných lektorů.</w:t>
      </w:r>
    </w:p>
    <w:p w:rsidR="00350C51" w:rsidRPr="00EC3FC2" w:rsidRDefault="00350C51" w:rsidP="00350C51">
      <w:pPr>
        <w:rPr>
          <w:rFonts w:asciiTheme="minorHAnsi" w:hAnsiTheme="minorHAnsi" w:cs="Arial"/>
          <w:b/>
          <w:color w:val="0070C0"/>
          <w:sz w:val="22"/>
          <w:szCs w:val="22"/>
        </w:rPr>
      </w:pPr>
      <w:r w:rsidRPr="00EC3FC2">
        <w:rPr>
          <w:rFonts w:asciiTheme="minorHAnsi" w:hAnsiTheme="minorHAnsi" w:cs="Arial"/>
          <w:b/>
          <w:color w:val="0070C0"/>
          <w:sz w:val="22"/>
          <w:szCs w:val="22"/>
        </w:rPr>
        <w:t xml:space="preserve"> </w:t>
      </w:r>
      <w:r w:rsidRPr="00EC3FC2">
        <w:rPr>
          <w:rFonts w:asciiTheme="minorHAnsi" w:hAnsiTheme="minorHAnsi" w:cs="Arial"/>
          <w:sz w:val="22"/>
          <w:szCs w:val="22"/>
        </w:rPr>
        <w:t xml:space="preserve"> Nabídli jsme tedy 12 hodin výuky práce počítače s tím, (vzhledem ke specifičnosti tohoto zdravotního postižení), že se dál program výuky včas přerušit při zvýšené únavě lektora a především vzdělávajících se, s ohledem na náročnost probírané učební látky. Mnoho lidí </w:t>
      </w:r>
      <w:r w:rsidR="00A20EB4" w:rsidRPr="00EC3FC2">
        <w:rPr>
          <w:rFonts w:asciiTheme="minorHAnsi" w:hAnsiTheme="minorHAnsi" w:cs="Arial"/>
          <w:sz w:val="22"/>
          <w:szCs w:val="22"/>
        </w:rPr>
        <w:t>p</w:t>
      </w:r>
      <w:r w:rsidRPr="00EC3FC2">
        <w:rPr>
          <w:rFonts w:asciiTheme="minorHAnsi" w:hAnsiTheme="minorHAnsi" w:cs="Arial"/>
          <w:sz w:val="22"/>
          <w:szCs w:val="22"/>
        </w:rPr>
        <w:t>řistupovalo  k moderním informačním technologiím poprvé v životě a o to bylo lektorování kurzu náročnější, jak pro lektory, tak pro účastníky kurzů.</w:t>
      </w:r>
      <w:r w:rsidRPr="00EC3FC2">
        <w:rPr>
          <w:rFonts w:asciiTheme="minorHAnsi" w:hAnsiTheme="minorHAnsi" w:cs="Arial"/>
          <w:b/>
          <w:color w:val="0070C0"/>
          <w:sz w:val="22"/>
          <w:szCs w:val="22"/>
        </w:rPr>
        <w:t xml:space="preserve"> </w:t>
      </w:r>
    </w:p>
    <w:p w:rsidR="00350C51" w:rsidRPr="00EC3FC2" w:rsidRDefault="00350C51" w:rsidP="00350C51">
      <w:pPr>
        <w:rPr>
          <w:rFonts w:asciiTheme="minorHAnsi" w:hAnsiTheme="minorHAnsi" w:cs="Arial"/>
          <w:sz w:val="22"/>
          <w:szCs w:val="22"/>
        </w:rPr>
      </w:pPr>
      <w:r w:rsidRPr="00EC3FC2">
        <w:rPr>
          <w:rFonts w:asciiTheme="minorHAnsi" w:hAnsiTheme="minorHAnsi" w:cs="Arial"/>
          <w:sz w:val="22"/>
          <w:szCs w:val="22"/>
        </w:rPr>
        <w:t xml:space="preserve">   Situaci v počítačové dílně z hlediska klientů, Lze považovat za vyváženou. Jejich zájem se dá vcelku uspokojit. Technickým nedostatkem byla porucha na pravém počítači v kanceláři, která byla odstraněna až s příchodem nového webmastera. Na obou počítačích je operační systém Windows 7, který, oproti  Windows 8, přece jen zaostává. V brzké době se patrně nevyhneme inovaci operačního systému. Velký přínos znamenala nová webová kamerka, která s e stávající webkamerou dovoluje dokonalou simulaci SKYPE hovoru nebo hovoru facebookem či ICQ.</w:t>
      </w:r>
    </w:p>
    <w:p w:rsidR="00350C51" w:rsidRPr="009B73BC" w:rsidRDefault="00350C51" w:rsidP="00350C51">
      <w:pPr>
        <w:rPr>
          <w:rFonts w:ascii="Calibri" w:hAnsi="Calibri" w:cs="Arial"/>
        </w:rPr>
      </w:pPr>
      <w:r>
        <w:rPr>
          <w:rFonts w:ascii="Calibri" w:hAnsi="Calibri" w:cs="Arial"/>
        </w:rPr>
        <w:t xml:space="preserve">    </w:t>
      </w:r>
      <w:r w:rsidRPr="009B73BC">
        <w:rPr>
          <w:rFonts w:ascii="Calibri" w:hAnsi="Calibri" w:cs="Arial"/>
        </w:rPr>
        <w:t>Dalším přínosem byla instalace Pinakle Studio 16 po opravě pravého počítače. S touto verzí však zatím nikdo neumí pracovat a rovněž mezi klienty se nevyskytl odpovídající zájem. Verze bude v budoucnu zřejmě využita na střihy a sdílení filmů K</w:t>
      </w:r>
      <w:r>
        <w:rPr>
          <w:rFonts w:ascii="Calibri" w:hAnsi="Calibri" w:cs="Arial"/>
        </w:rPr>
        <w:t>OLUMBUSu</w:t>
      </w:r>
      <w:r w:rsidRPr="009B73BC">
        <w:rPr>
          <w:rFonts w:ascii="Calibri" w:hAnsi="Calibri" w:cs="Arial"/>
        </w:rPr>
        <w:t>.</w:t>
      </w:r>
    </w:p>
    <w:p w:rsidR="00350C51" w:rsidRDefault="00350C51" w:rsidP="00350C51">
      <w:pPr>
        <w:rPr>
          <w:rFonts w:ascii="Calibri" w:hAnsi="Calibri" w:cs="Arial"/>
          <w:b/>
          <w:color w:val="0070C0"/>
        </w:rPr>
      </w:pPr>
      <w:r w:rsidRPr="009B73BC">
        <w:rPr>
          <w:rFonts w:ascii="Calibri" w:hAnsi="Calibri" w:cs="Arial"/>
        </w:rPr>
        <w:t xml:space="preserve">                                                                                                        </w:t>
      </w:r>
    </w:p>
    <w:p w:rsidR="00350C51" w:rsidRPr="003A5BF5" w:rsidRDefault="00350C51" w:rsidP="00350C51">
      <w:pPr>
        <w:jc w:val="both"/>
        <w:rPr>
          <w:rFonts w:ascii="Calibri" w:hAnsi="Calibri" w:cs="Arial"/>
        </w:rPr>
      </w:pPr>
    </w:p>
    <w:p w:rsidR="00350C51" w:rsidRPr="00286C0B" w:rsidRDefault="00286C0B" w:rsidP="00350C51">
      <w:pPr>
        <w:jc w:val="both"/>
        <w:rPr>
          <w:rFonts w:ascii="Calibri" w:hAnsi="Calibri" w:cs="Arial"/>
          <w:b/>
          <w:i/>
          <w:color w:val="0000FF"/>
          <w:sz w:val="28"/>
          <w:szCs w:val="28"/>
        </w:rPr>
      </w:pPr>
      <w:r w:rsidRPr="00286C0B">
        <w:rPr>
          <w:rFonts w:ascii="Calibri" w:hAnsi="Calibri" w:cs="Arial"/>
          <w:b/>
          <w:color w:val="0000FF"/>
          <w:sz w:val="28"/>
          <w:szCs w:val="28"/>
        </w:rPr>
        <w:t xml:space="preserve">Projekt: </w:t>
      </w:r>
      <w:r w:rsidRPr="00286C0B">
        <w:rPr>
          <w:rFonts w:ascii="Calibri" w:hAnsi="Calibri" w:cs="Arial"/>
          <w:b/>
          <w:i/>
          <w:color w:val="0000FF"/>
          <w:sz w:val="28"/>
          <w:szCs w:val="28"/>
        </w:rPr>
        <w:t>Osvětové přednášky - duševní porucha a její propuknutí, pro osoby s chronickým duševním onemocněním</w:t>
      </w:r>
    </w:p>
    <w:p w:rsidR="00286C0B" w:rsidRPr="00286C0B" w:rsidRDefault="00350C51" w:rsidP="00286C0B">
      <w:pPr>
        <w:spacing w:before="60"/>
        <w:rPr>
          <w:rFonts w:asciiTheme="minorHAnsi" w:hAnsiTheme="minorHAnsi"/>
          <w:sz w:val="22"/>
          <w:szCs w:val="22"/>
        </w:rPr>
      </w:pPr>
      <w:r w:rsidRPr="00286C0B">
        <w:rPr>
          <w:rFonts w:asciiTheme="minorHAnsi" w:hAnsiTheme="minorHAnsi" w:cs="Arial"/>
          <w:b/>
          <w:color w:val="0000FF"/>
          <w:sz w:val="28"/>
          <w:szCs w:val="28"/>
        </w:rPr>
        <w:t xml:space="preserve">  </w:t>
      </w:r>
      <w:r w:rsidR="00286C0B" w:rsidRPr="00286C0B">
        <w:rPr>
          <w:rFonts w:asciiTheme="minorHAnsi" w:hAnsiTheme="minorHAnsi"/>
          <w:color w:val="0070C0"/>
          <w:sz w:val="22"/>
          <w:szCs w:val="22"/>
        </w:rPr>
        <w:t xml:space="preserve">   </w:t>
      </w:r>
      <w:r w:rsidR="00286C0B" w:rsidRPr="00286C0B">
        <w:rPr>
          <w:rFonts w:asciiTheme="minorHAnsi" w:hAnsiTheme="minorHAnsi"/>
          <w:sz w:val="22"/>
          <w:szCs w:val="22"/>
        </w:rPr>
        <w:t xml:space="preserve">Projekt „Osvětové přednášky - duševní porucha a její propuknutí, pro osoby s chronickým duševním onemocněním“  a navazoval na realizované osvětové přednášky v roce 2012 a 2013, které lektoroval podplukovník doc. MUDr. Jan Vevera Ph.D.a Jan Jaroš uživatel psychiatrické péče, výkonný ředitel svépomocného sdružení KOLUMBUS. </w:t>
      </w:r>
    </w:p>
    <w:p w:rsidR="00286C0B" w:rsidRPr="00286C0B" w:rsidRDefault="00286C0B" w:rsidP="00286C0B">
      <w:pPr>
        <w:spacing w:before="60"/>
        <w:rPr>
          <w:rFonts w:asciiTheme="minorHAnsi" w:hAnsiTheme="minorHAnsi"/>
          <w:color w:val="0070C0"/>
          <w:sz w:val="22"/>
          <w:szCs w:val="22"/>
        </w:rPr>
      </w:pPr>
      <w:r w:rsidRPr="00286C0B">
        <w:rPr>
          <w:rFonts w:asciiTheme="minorHAnsi" w:hAnsiTheme="minorHAnsi"/>
          <w:color w:val="0070C0"/>
          <w:sz w:val="22"/>
          <w:szCs w:val="22"/>
        </w:rPr>
        <w:t xml:space="preserve">   </w:t>
      </w:r>
      <w:r w:rsidRPr="00286C0B">
        <w:rPr>
          <w:rFonts w:asciiTheme="minorHAnsi" w:hAnsiTheme="minorHAnsi"/>
          <w:sz w:val="22"/>
          <w:szCs w:val="22"/>
        </w:rPr>
        <w:t>Nosnou myšlenkou jsou osvětové zdravotnické přednášky a tematické besedy pro osoby s duševním onemocněním o duševní poruše a jejím propuknutí. Prevence duševních poruch, schopnost vyjednání individuálních léčebných podmínek na základě poznatků z realizovaných přednášek psychiatrů a pacientů.</w:t>
      </w:r>
      <w:r w:rsidRPr="00286C0B">
        <w:rPr>
          <w:rFonts w:asciiTheme="minorHAnsi" w:hAnsiTheme="minorHAnsi"/>
          <w:color w:val="0070C0"/>
          <w:sz w:val="22"/>
          <w:szCs w:val="22"/>
        </w:rPr>
        <w:t xml:space="preserve">     </w:t>
      </w:r>
    </w:p>
    <w:p w:rsidR="00286C0B" w:rsidRPr="00286C0B" w:rsidRDefault="00286C0B" w:rsidP="00286C0B">
      <w:pPr>
        <w:spacing w:before="60"/>
        <w:rPr>
          <w:rFonts w:asciiTheme="minorHAnsi" w:hAnsiTheme="minorHAnsi"/>
          <w:sz w:val="22"/>
          <w:szCs w:val="22"/>
        </w:rPr>
      </w:pPr>
      <w:r w:rsidRPr="00286C0B">
        <w:rPr>
          <w:rFonts w:asciiTheme="minorHAnsi" w:hAnsiTheme="minorHAnsi"/>
          <w:color w:val="0070C0"/>
          <w:sz w:val="22"/>
          <w:szCs w:val="22"/>
        </w:rPr>
        <w:t xml:space="preserve">    </w:t>
      </w:r>
      <w:r w:rsidRPr="00286C0B">
        <w:rPr>
          <w:rFonts w:asciiTheme="minorHAnsi" w:hAnsiTheme="minorHAnsi"/>
          <w:sz w:val="22"/>
          <w:szCs w:val="22"/>
        </w:rPr>
        <w:t xml:space="preserve">Plněním projektu došlo k přínosu splněním obecných cílů projektu:  </w:t>
      </w:r>
    </w:p>
    <w:p w:rsidR="00286C0B" w:rsidRPr="002A6367" w:rsidRDefault="00286C0B" w:rsidP="002A6367">
      <w:pPr>
        <w:pStyle w:val="Bezmezer"/>
        <w:rPr>
          <w:rFonts w:asciiTheme="minorHAnsi" w:hAnsiTheme="minorHAnsi"/>
          <w:sz w:val="22"/>
          <w:szCs w:val="22"/>
        </w:rPr>
      </w:pPr>
      <w:r w:rsidRPr="00286C0B">
        <w:t xml:space="preserve"> - </w:t>
      </w:r>
      <w:r w:rsidRPr="002A6367">
        <w:rPr>
          <w:rFonts w:asciiTheme="minorHAnsi" w:hAnsiTheme="minorHAnsi"/>
          <w:sz w:val="22"/>
          <w:szCs w:val="22"/>
        </w:rPr>
        <w:t>informovanost o duševních poruchách obecně</w:t>
      </w:r>
    </w:p>
    <w:p w:rsidR="00286C0B" w:rsidRPr="002A6367" w:rsidRDefault="00286C0B" w:rsidP="002A6367">
      <w:pPr>
        <w:pStyle w:val="Bezmezer"/>
        <w:rPr>
          <w:rFonts w:asciiTheme="minorHAnsi" w:hAnsiTheme="minorHAnsi"/>
          <w:sz w:val="22"/>
          <w:szCs w:val="22"/>
        </w:rPr>
      </w:pPr>
      <w:r w:rsidRPr="002A6367">
        <w:rPr>
          <w:rFonts w:asciiTheme="minorHAnsi" w:hAnsiTheme="minorHAnsi"/>
          <w:sz w:val="22"/>
          <w:szCs w:val="22"/>
        </w:rPr>
        <w:t xml:space="preserve"> - informovanost o specifických psychózách</w:t>
      </w:r>
    </w:p>
    <w:p w:rsidR="00286C0B" w:rsidRPr="002A6367" w:rsidRDefault="00286C0B" w:rsidP="002A6367">
      <w:pPr>
        <w:pStyle w:val="Bezmezer"/>
        <w:rPr>
          <w:rFonts w:asciiTheme="minorHAnsi" w:hAnsiTheme="minorHAnsi"/>
          <w:sz w:val="22"/>
          <w:szCs w:val="22"/>
        </w:rPr>
      </w:pPr>
      <w:r w:rsidRPr="002A6367">
        <w:rPr>
          <w:rFonts w:asciiTheme="minorHAnsi" w:hAnsiTheme="minorHAnsi"/>
          <w:sz w:val="22"/>
          <w:szCs w:val="22"/>
        </w:rPr>
        <w:t>- zvýšení informovanosti a uvědomění si osob s chronickým duševním onemocněním, že kouření marihuany m</w:t>
      </w:r>
      <w:r w:rsidR="00A20EB4" w:rsidRPr="002A6367">
        <w:rPr>
          <w:rFonts w:asciiTheme="minorHAnsi" w:hAnsiTheme="minorHAnsi"/>
          <w:sz w:val="22"/>
          <w:szCs w:val="22"/>
        </w:rPr>
        <w:t>ů</w:t>
      </w:r>
      <w:r w:rsidRPr="002A6367">
        <w:rPr>
          <w:rFonts w:asciiTheme="minorHAnsi" w:hAnsiTheme="minorHAnsi"/>
          <w:sz w:val="22"/>
          <w:szCs w:val="22"/>
        </w:rPr>
        <w:t>že fungovat jako spouštěč duševní poruchy</w:t>
      </w:r>
    </w:p>
    <w:p w:rsidR="00286C0B" w:rsidRPr="002A6367" w:rsidRDefault="00286C0B" w:rsidP="002A6367">
      <w:pPr>
        <w:pStyle w:val="Bezmezer"/>
        <w:rPr>
          <w:rFonts w:asciiTheme="minorHAnsi" w:hAnsiTheme="minorHAnsi"/>
          <w:sz w:val="22"/>
          <w:szCs w:val="22"/>
        </w:rPr>
      </w:pPr>
      <w:r w:rsidRPr="002A6367">
        <w:rPr>
          <w:rFonts w:asciiTheme="minorHAnsi" w:hAnsiTheme="minorHAnsi"/>
          <w:sz w:val="22"/>
          <w:szCs w:val="22"/>
        </w:rPr>
        <w:t>- dtto rodičů a příslušníků rodin osob s duševním onemocněním</w:t>
      </w:r>
    </w:p>
    <w:p w:rsidR="00286C0B" w:rsidRPr="002A6367" w:rsidRDefault="00286C0B" w:rsidP="002A6367">
      <w:pPr>
        <w:pStyle w:val="Bezmezer"/>
        <w:rPr>
          <w:rFonts w:asciiTheme="minorHAnsi" w:hAnsiTheme="minorHAnsi"/>
          <w:sz w:val="22"/>
          <w:szCs w:val="22"/>
        </w:rPr>
      </w:pPr>
      <w:r w:rsidRPr="002A6367">
        <w:rPr>
          <w:rFonts w:asciiTheme="minorHAnsi" w:hAnsiTheme="minorHAnsi"/>
          <w:sz w:val="22"/>
          <w:szCs w:val="22"/>
        </w:rPr>
        <w:t>- informovanost o nízkoprahových zařízení pro osoby s duševní poruchou</w:t>
      </w:r>
    </w:p>
    <w:p w:rsidR="00286C0B" w:rsidRPr="002A6367" w:rsidRDefault="00286C0B" w:rsidP="002A6367">
      <w:pPr>
        <w:pStyle w:val="Bezmezer"/>
        <w:rPr>
          <w:rFonts w:asciiTheme="minorHAnsi" w:hAnsiTheme="minorHAnsi"/>
          <w:sz w:val="22"/>
          <w:szCs w:val="22"/>
        </w:rPr>
      </w:pPr>
      <w:r w:rsidRPr="002A6367">
        <w:rPr>
          <w:rFonts w:asciiTheme="minorHAnsi" w:hAnsiTheme="minorHAnsi"/>
          <w:sz w:val="22"/>
          <w:szCs w:val="22"/>
        </w:rPr>
        <w:t>- destigmatizace psychiatrie jako takové</w:t>
      </w:r>
    </w:p>
    <w:p w:rsidR="00286C0B" w:rsidRPr="002A6367" w:rsidRDefault="00286C0B" w:rsidP="002A6367">
      <w:pPr>
        <w:pStyle w:val="Bezmezer"/>
        <w:rPr>
          <w:rFonts w:asciiTheme="minorHAnsi" w:hAnsiTheme="minorHAnsi"/>
          <w:sz w:val="22"/>
          <w:szCs w:val="22"/>
        </w:rPr>
      </w:pPr>
      <w:r w:rsidRPr="002A6367">
        <w:rPr>
          <w:rFonts w:asciiTheme="minorHAnsi" w:hAnsiTheme="minorHAnsi"/>
          <w:sz w:val="22"/>
          <w:szCs w:val="22"/>
        </w:rPr>
        <w:t>- zapojení pacientů do diskuze o duševních poruchách a osobních zkušeností s duševním onemocněním</w:t>
      </w:r>
    </w:p>
    <w:p w:rsidR="00286C0B" w:rsidRPr="00286C0B" w:rsidRDefault="00286C0B" w:rsidP="00286C0B">
      <w:pPr>
        <w:ind w:left="-142"/>
        <w:jc w:val="both"/>
        <w:rPr>
          <w:rFonts w:ascii="Calibri" w:hAnsi="Calibri" w:cs="Arial"/>
          <w:sz w:val="22"/>
          <w:szCs w:val="22"/>
        </w:rPr>
      </w:pP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 xml:space="preserve">    Posluchači edukačních přednášek byli především uživatelé nebo exuživatelé psychiatrické péče z regionu hl.</w:t>
      </w:r>
      <w:r w:rsidR="00A20EB4">
        <w:rPr>
          <w:rFonts w:ascii="Calibri" w:hAnsi="Calibri" w:cs="Arial"/>
          <w:sz w:val="22"/>
          <w:szCs w:val="22"/>
        </w:rPr>
        <w:t xml:space="preserve"> </w:t>
      </w:r>
      <w:r w:rsidRPr="00286C0B">
        <w:rPr>
          <w:rFonts w:ascii="Calibri" w:hAnsi="Calibri" w:cs="Arial"/>
          <w:sz w:val="22"/>
          <w:szCs w:val="22"/>
        </w:rPr>
        <w:t>m.</w:t>
      </w:r>
      <w:r w:rsidR="00A20EB4">
        <w:rPr>
          <w:rFonts w:ascii="Calibri" w:hAnsi="Calibri" w:cs="Arial"/>
          <w:sz w:val="22"/>
          <w:szCs w:val="22"/>
        </w:rPr>
        <w:t xml:space="preserve"> </w:t>
      </w:r>
      <w:r w:rsidRPr="00286C0B">
        <w:rPr>
          <w:rFonts w:ascii="Calibri" w:hAnsi="Calibri" w:cs="Arial"/>
          <w:sz w:val="22"/>
          <w:szCs w:val="22"/>
        </w:rPr>
        <w:t>Praha, Zlínský, Pardubický, Olomoucký a Ústecký kraj.</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 xml:space="preserve">    Na základě zjištění potřeb hospitalizovaných pacientů v psychiatrických léčebnách, denních center komunitních služeb pro osoby s duševním onemocněním, jsme oslovili organizace a instituce s nabídkou osvětových přednášek -  duševní porucha a její propuknutí, pro osoby s duševním onemocněním a jejich příbuzné.</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 xml:space="preserve">    Dle dohody s jednotlivými organizacemi jsme sestavili harmonogram cyklu přednášek na témata uvedená níže.</w:t>
      </w:r>
      <w:r w:rsidR="002A6367">
        <w:rPr>
          <w:rFonts w:ascii="Calibri" w:hAnsi="Calibri" w:cs="Arial"/>
          <w:sz w:val="22"/>
          <w:szCs w:val="22"/>
        </w:rPr>
        <w:t xml:space="preserve"> </w:t>
      </w:r>
      <w:r w:rsidRPr="00286C0B">
        <w:rPr>
          <w:rFonts w:ascii="Calibri" w:hAnsi="Calibri" w:cs="Arial"/>
          <w:sz w:val="22"/>
          <w:szCs w:val="22"/>
        </w:rPr>
        <w:t xml:space="preserve">Psychiatr společně s lektorem s vlastní zkušeností realizoval osvětové přednášky a po </w:t>
      </w:r>
      <w:r w:rsidRPr="00286C0B">
        <w:rPr>
          <w:rFonts w:ascii="Calibri" w:hAnsi="Calibri" w:cs="Arial"/>
          <w:sz w:val="22"/>
          <w:szCs w:val="22"/>
        </w:rPr>
        <w:lastRenderedPageBreak/>
        <w:t>ukončení následovala tematická beseda.</w:t>
      </w:r>
      <w:r w:rsidR="002A6367">
        <w:rPr>
          <w:rFonts w:ascii="Calibri" w:hAnsi="Calibri" w:cs="Arial"/>
          <w:sz w:val="22"/>
          <w:szCs w:val="22"/>
        </w:rPr>
        <w:t xml:space="preserve"> </w:t>
      </w:r>
      <w:r w:rsidRPr="00286C0B">
        <w:rPr>
          <w:rFonts w:ascii="Calibri" w:hAnsi="Calibri" w:cs="Arial"/>
          <w:sz w:val="22"/>
          <w:szCs w:val="22"/>
        </w:rPr>
        <w:t xml:space="preserve">Osvětové přednášky byli realizovány jako tematické besedy se zaměřením na problematiku zdravotního postižení osob s duševním onemocněním. </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 xml:space="preserve">   Nedílnou součástí osvětových přednášek byl také zdravý životní styl, kde se klade důraz na prevenci moderních nemocí. Pomáhá v tom program NEW START z lékařské univerzity Loma Lindna v Kalifornii a program WELL-BEEING.</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 xml:space="preserve">    Cílem projektu je harmonický rozvoj všech oblastí lidské aktivity- tělesných, intelektuálních, a sociálních projevů člověka.</w:t>
      </w:r>
      <w:r w:rsidR="002A6367">
        <w:rPr>
          <w:rFonts w:ascii="Calibri" w:hAnsi="Calibri" w:cs="Arial"/>
          <w:sz w:val="22"/>
          <w:szCs w:val="22"/>
        </w:rPr>
        <w:t xml:space="preserve"> </w:t>
      </w:r>
      <w:r w:rsidRPr="00286C0B">
        <w:rPr>
          <w:rFonts w:ascii="Calibri" w:hAnsi="Calibri" w:cs="Arial"/>
          <w:sz w:val="22"/>
          <w:szCs w:val="22"/>
        </w:rPr>
        <w:t xml:space="preserve">   Při přednáškách byli požívány audiovizuální pomůcky, např. dataprojektor. Probíhalo také promítaní a poslech odborných rozhovorů a dokumentů.</w:t>
      </w:r>
    </w:p>
    <w:p w:rsidR="00286C0B" w:rsidRPr="00286C0B" w:rsidRDefault="00286C0B" w:rsidP="00286C0B">
      <w:pPr>
        <w:ind w:left="-142"/>
        <w:jc w:val="both"/>
        <w:rPr>
          <w:rFonts w:ascii="Calibri" w:hAnsi="Calibri" w:cs="Arial"/>
          <w:sz w:val="22"/>
          <w:szCs w:val="22"/>
        </w:rPr>
      </w:pP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Realizované přednášky:</w:t>
      </w:r>
    </w:p>
    <w:p w:rsidR="00286C0B" w:rsidRPr="00286C0B" w:rsidRDefault="00286C0B" w:rsidP="00286C0B">
      <w:pPr>
        <w:pStyle w:val="Odstavecseseznamem"/>
        <w:numPr>
          <w:ilvl w:val="0"/>
          <w:numId w:val="28"/>
        </w:numPr>
        <w:jc w:val="both"/>
        <w:rPr>
          <w:rFonts w:ascii="Calibri" w:hAnsi="Calibri" w:cs="Arial"/>
          <w:sz w:val="22"/>
          <w:szCs w:val="22"/>
        </w:rPr>
      </w:pPr>
      <w:r w:rsidRPr="00286C0B">
        <w:rPr>
          <w:rFonts w:ascii="Calibri" w:hAnsi="Calibri" w:cs="Arial"/>
          <w:sz w:val="22"/>
          <w:szCs w:val="22"/>
        </w:rPr>
        <w:t>Praha 3 - Zvonařova - Česká společnost duševního zdraví</w:t>
      </w:r>
      <w:r w:rsidR="004C2318">
        <w:rPr>
          <w:rFonts w:ascii="Calibri" w:hAnsi="Calibri" w:cs="Arial"/>
          <w:sz w:val="22"/>
          <w:szCs w:val="22"/>
        </w:rPr>
        <w:t>–</w:t>
      </w:r>
      <w:r w:rsidRPr="00286C0B">
        <w:rPr>
          <w:rFonts w:ascii="Calibri" w:hAnsi="Calibri" w:cs="Arial"/>
          <w:sz w:val="22"/>
          <w:szCs w:val="22"/>
        </w:rPr>
        <w:t>přednáška pro uživatele     psychiatrické péče  28.5.2014     10 osob</w:t>
      </w:r>
    </w:p>
    <w:p w:rsidR="00286C0B" w:rsidRPr="00286C0B" w:rsidRDefault="00286C0B" w:rsidP="00286C0B">
      <w:pPr>
        <w:pStyle w:val="Odstavecseseznamem"/>
        <w:numPr>
          <w:ilvl w:val="0"/>
          <w:numId w:val="28"/>
        </w:numPr>
        <w:jc w:val="both"/>
        <w:rPr>
          <w:rFonts w:ascii="Calibri" w:hAnsi="Calibri" w:cs="Arial"/>
          <w:sz w:val="22"/>
          <w:szCs w:val="22"/>
        </w:rPr>
      </w:pPr>
      <w:r w:rsidRPr="00286C0B">
        <w:rPr>
          <w:rFonts w:ascii="Calibri" w:hAnsi="Calibri" w:cs="Arial"/>
          <w:sz w:val="22"/>
          <w:szCs w:val="22"/>
        </w:rPr>
        <w:t>Praha 1 – Školská – přednáška a seminář uživatelů psychiatrické péče – 10.3.2014     20 osob</w:t>
      </w:r>
    </w:p>
    <w:p w:rsidR="00286C0B" w:rsidRPr="00286C0B" w:rsidRDefault="00286C0B" w:rsidP="00286C0B">
      <w:pPr>
        <w:pStyle w:val="Odstavecseseznamem"/>
        <w:numPr>
          <w:ilvl w:val="0"/>
          <w:numId w:val="28"/>
        </w:numPr>
        <w:jc w:val="both"/>
        <w:rPr>
          <w:rFonts w:ascii="Calibri" w:hAnsi="Calibri" w:cs="Arial"/>
          <w:sz w:val="22"/>
          <w:szCs w:val="22"/>
        </w:rPr>
      </w:pPr>
      <w:r w:rsidRPr="00286C0B">
        <w:rPr>
          <w:rFonts w:ascii="Calibri" w:hAnsi="Calibri" w:cs="Arial"/>
          <w:sz w:val="22"/>
          <w:szCs w:val="22"/>
        </w:rPr>
        <w:t>Praha 1 – Školská – přednáška a seminář uživatelů psychiatrické péče – 14.4.2014     15 osob</w:t>
      </w:r>
    </w:p>
    <w:p w:rsidR="00286C0B" w:rsidRPr="00286C0B" w:rsidRDefault="00286C0B" w:rsidP="00286C0B">
      <w:pPr>
        <w:pStyle w:val="Odstavecseseznamem"/>
        <w:numPr>
          <w:ilvl w:val="0"/>
          <w:numId w:val="28"/>
        </w:numPr>
        <w:jc w:val="both"/>
        <w:rPr>
          <w:rFonts w:ascii="Calibri" w:hAnsi="Calibri" w:cs="Arial"/>
          <w:sz w:val="22"/>
          <w:szCs w:val="22"/>
        </w:rPr>
      </w:pPr>
      <w:r w:rsidRPr="00286C0B">
        <w:rPr>
          <w:rFonts w:ascii="Calibri" w:hAnsi="Calibri" w:cs="Arial"/>
          <w:sz w:val="22"/>
          <w:szCs w:val="22"/>
        </w:rPr>
        <w:t>Zlín - Horizont Zlín  - přednáška pro uživatele psychiatrické péče – klienty komunitní péče  20.</w:t>
      </w:r>
      <w:r w:rsidR="004C2318">
        <w:rPr>
          <w:rFonts w:ascii="Calibri" w:hAnsi="Calibri" w:cs="Arial"/>
          <w:sz w:val="22"/>
          <w:szCs w:val="22"/>
        </w:rPr>
        <w:t xml:space="preserve"> </w:t>
      </w:r>
      <w:r w:rsidRPr="00286C0B">
        <w:rPr>
          <w:rFonts w:ascii="Calibri" w:hAnsi="Calibri" w:cs="Arial"/>
          <w:sz w:val="22"/>
          <w:szCs w:val="22"/>
        </w:rPr>
        <w:t>6. 2014     30 osob</w:t>
      </w:r>
    </w:p>
    <w:p w:rsidR="00286C0B" w:rsidRPr="00286C0B" w:rsidRDefault="00286C0B" w:rsidP="00286C0B">
      <w:pPr>
        <w:pStyle w:val="Odstavecseseznamem"/>
        <w:numPr>
          <w:ilvl w:val="0"/>
          <w:numId w:val="28"/>
        </w:numPr>
        <w:jc w:val="both"/>
        <w:rPr>
          <w:rFonts w:ascii="Calibri" w:hAnsi="Calibri" w:cs="Arial"/>
          <w:sz w:val="22"/>
          <w:szCs w:val="22"/>
        </w:rPr>
      </w:pPr>
      <w:r w:rsidRPr="00286C0B">
        <w:rPr>
          <w:rFonts w:ascii="Calibri" w:hAnsi="Calibri" w:cs="Arial"/>
          <w:sz w:val="22"/>
          <w:szCs w:val="22"/>
        </w:rPr>
        <w:t>Olomouc – Mana Olomouc - přednáška pro uživatele psychiatrické péče – klienty        komunitní péče 20.</w:t>
      </w:r>
      <w:r w:rsidR="004C2318">
        <w:rPr>
          <w:rFonts w:ascii="Calibri" w:hAnsi="Calibri" w:cs="Arial"/>
          <w:sz w:val="22"/>
          <w:szCs w:val="22"/>
        </w:rPr>
        <w:t xml:space="preserve"> </w:t>
      </w:r>
      <w:r w:rsidRPr="00286C0B">
        <w:rPr>
          <w:rFonts w:ascii="Calibri" w:hAnsi="Calibri" w:cs="Arial"/>
          <w:sz w:val="22"/>
          <w:szCs w:val="22"/>
        </w:rPr>
        <w:t>6. 2014       20 osob</w:t>
      </w:r>
    </w:p>
    <w:p w:rsidR="00286C0B" w:rsidRPr="004C2318" w:rsidRDefault="00286C0B" w:rsidP="008C331C">
      <w:pPr>
        <w:pStyle w:val="Odstavecseseznamem"/>
        <w:numPr>
          <w:ilvl w:val="0"/>
          <w:numId w:val="28"/>
        </w:numPr>
        <w:jc w:val="both"/>
        <w:rPr>
          <w:rFonts w:ascii="Calibri" w:hAnsi="Calibri" w:cs="Arial"/>
          <w:sz w:val="22"/>
          <w:szCs w:val="22"/>
        </w:rPr>
      </w:pPr>
      <w:r w:rsidRPr="004C2318">
        <w:rPr>
          <w:rFonts w:ascii="Calibri" w:hAnsi="Calibri" w:cs="Arial"/>
          <w:sz w:val="22"/>
          <w:szCs w:val="22"/>
        </w:rPr>
        <w:t>Gymnázium bří Čapků a první soukromé střední odborné učiliště s.r.o., Trhanovské nám. 129/8, Praha 10. – 4.</w:t>
      </w:r>
      <w:r w:rsidR="004C2318">
        <w:rPr>
          <w:rFonts w:ascii="Calibri" w:hAnsi="Calibri" w:cs="Arial"/>
          <w:sz w:val="22"/>
          <w:szCs w:val="22"/>
        </w:rPr>
        <w:t xml:space="preserve"> </w:t>
      </w:r>
      <w:r w:rsidRPr="004C2318">
        <w:rPr>
          <w:rFonts w:ascii="Calibri" w:hAnsi="Calibri" w:cs="Arial"/>
          <w:sz w:val="22"/>
          <w:szCs w:val="22"/>
        </w:rPr>
        <w:t>11.</w:t>
      </w:r>
      <w:r w:rsidR="004C2318">
        <w:rPr>
          <w:rFonts w:ascii="Calibri" w:hAnsi="Calibri" w:cs="Arial"/>
          <w:sz w:val="22"/>
          <w:szCs w:val="22"/>
        </w:rPr>
        <w:t xml:space="preserve"> </w:t>
      </w:r>
      <w:r w:rsidRPr="004C2318">
        <w:rPr>
          <w:rFonts w:ascii="Calibri" w:hAnsi="Calibri" w:cs="Arial"/>
          <w:sz w:val="22"/>
          <w:szCs w:val="22"/>
        </w:rPr>
        <w:t>2014 – 32 osob</w:t>
      </w:r>
    </w:p>
    <w:p w:rsidR="00286C0B" w:rsidRPr="00286C0B" w:rsidRDefault="00286C0B" w:rsidP="008C331C">
      <w:pPr>
        <w:ind w:left="360"/>
        <w:jc w:val="both"/>
        <w:rPr>
          <w:rFonts w:ascii="Calibri" w:hAnsi="Calibri" w:cs="Arial"/>
          <w:sz w:val="22"/>
          <w:szCs w:val="22"/>
        </w:rPr>
      </w:pP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K dosažení výsledků z hlediska stanovených cílů byli realizovány přednášky na následující témata:</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 xml:space="preserve">Pplk. doc. </w:t>
      </w:r>
      <w:r w:rsidR="004C2318">
        <w:rPr>
          <w:rFonts w:ascii="Calibri" w:hAnsi="Calibri" w:cs="Arial"/>
          <w:sz w:val="22"/>
          <w:szCs w:val="22"/>
        </w:rPr>
        <w:t xml:space="preserve"> </w:t>
      </w:r>
      <w:r w:rsidRPr="00286C0B">
        <w:rPr>
          <w:rFonts w:ascii="Calibri" w:hAnsi="Calibri" w:cs="Arial"/>
          <w:sz w:val="22"/>
          <w:szCs w:val="22"/>
        </w:rPr>
        <w:t>MUDr. Jan Vevera Ph.D.</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Typy zdravotnických</w:t>
      </w:r>
      <w:r w:rsidR="004C2318">
        <w:rPr>
          <w:rFonts w:ascii="Calibri" w:hAnsi="Calibri" w:cs="Arial"/>
          <w:sz w:val="22"/>
          <w:szCs w:val="22"/>
        </w:rPr>
        <w:t xml:space="preserve"> </w:t>
      </w:r>
      <w:r w:rsidRPr="00286C0B">
        <w:rPr>
          <w:rFonts w:ascii="Calibri" w:hAnsi="Calibri" w:cs="Arial"/>
          <w:sz w:val="22"/>
          <w:szCs w:val="22"/>
        </w:rPr>
        <w:t>zařízení a situace v ČR</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Co s tím a jak reagovat na duševní poruchu?</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Jan Jaroš – uživatel psychiatrické péče</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Jak žít s duševní poruchou? Léky a jiné intervence</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Duševní porucha a rodina. Sociální zázemí.</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Podpora osob s duševní poruchou rodinou má pozitivní dopad na průběh nemoci.</w:t>
      </w:r>
    </w:p>
    <w:p w:rsidR="00286C0B" w:rsidRPr="00286C0B" w:rsidRDefault="00286C0B" w:rsidP="00286C0B">
      <w:pPr>
        <w:ind w:left="-142"/>
        <w:jc w:val="both"/>
        <w:rPr>
          <w:rFonts w:ascii="Calibri" w:hAnsi="Calibri" w:cs="Arial"/>
          <w:sz w:val="22"/>
          <w:szCs w:val="22"/>
        </w:rPr>
      </w:pPr>
      <w:r w:rsidRPr="00286C0B">
        <w:rPr>
          <w:rFonts w:ascii="Calibri" w:hAnsi="Calibri" w:cs="Arial"/>
          <w:sz w:val="22"/>
          <w:szCs w:val="22"/>
        </w:rPr>
        <w:t>Sociální prostředí a vliv na duševní poruchu.</w:t>
      </w:r>
    </w:p>
    <w:p w:rsidR="00286C0B" w:rsidRPr="00286C0B" w:rsidRDefault="00286C0B" w:rsidP="00286C0B">
      <w:pPr>
        <w:ind w:left="-142"/>
        <w:jc w:val="both"/>
        <w:rPr>
          <w:rFonts w:ascii="Calibri" w:hAnsi="Calibri" w:cs="Arial"/>
          <w:sz w:val="22"/>
          <w:szCs w:val="22"/>
        </w:rPr>
      </w:pPr>
    </w:p>
    <w:p w:rsidR="00286C0B" w:rsidRDefault="00286C0B" w:rsidP="00286C0B">
      <w:pPr>
        <w:ind w:left="-142"/>
        <w:jc w:val="both"/>
        <w:rPr>
          <w:rFonts w:ascii="Calibri" w:hAnsi="Calibri" w:cs="Arial"/>
          <w:sz w:val="22"/>
          <w:szCs w:val="22"/>
        </w:rPr>
      </w:pPr>
      <w:r w:rsidRPr="00286C0B">
        <w:rPr>
          <w:rFonts w:ascii="Calibri" w:hAnsi="Calibri" w:cs="Arial"/>
          <w:sz w:val="22"/>
          <w:szCs w:val="22"/>
        </w:rPr>
        <w:t xml:space="preserve">Projekt „Osvětové přednášky - duševní porucha a její propuknutí, pro osoby s chronickým duševním onemocněním“ hodnotíme jako úspěšný co do rozsahu, zájmu a kvality vlastních přednášek a jejich potřebnosti. Realizace projektu proběhla v souladu s naplánovaným harmonogramem. </w:t>
      </w:r>
    </w:p>
    <w:p w:rsidR="00FC203D" w:rsidRDefault="00FC203D" w:rsidP="00286C0B">
      <w:pPr>
        <w:ind w:left="-142"/>
        <w:jc w:val="both"/>
        <w:rPr>
          <w:rFonts w:ascii="Calibri" w:hAnsi="Calibri" w:cs="Arial"/>
          <w:sz w:val="22"/>
          <w:szCs w:val="22"/>
        </w:rPr>
      </w:pPr>
    </w:p>
    <w:p w:rsidR="00FC203D" w:rsidRDefault="00FC203D" w:rsidP="00286C0B">
      <w:pPr>
        <w:ind w:left="-142"/>
        <w:jc w:val="both"/>
        <w:rPr>
          <w:rFonts w:ascii="Calibri" w:hAnsi="Calibri" w:cs="Arial"/>
          <w:b/>
          <w:i/>
          <w:color w:val="0000FF"/>
          <w:sz w:val="28"/>
          <w:szCs w:val="28"/>
        </w:rPr>
      </w:pPr>
      <w:r w:rsidRPr="00FC203D">
        <w:rPr>
          <w:rFonts w:ascii="Calibri" w:hAnsi="Calibri" w:cs="Arial"/>
          <w:b/>
          <w:color w:val="0000FF"/>
          <w:sz w:val="28"/>
          <w:szCs w:val="28"/>
        </w:rPr>
        <w:t xml:space="preserve">Projekt: </w:t>
      </w:r>
      <w:r w:rsidRPr="00FC203D">
        <w:rPr>
          <w:rFonts w:ascii="Calibri" w:hAnsi="Calibri" w:cs="Arial"/>
          <w:b/>
          <w:i/>
          <w:color w:val="0000FF"/>
          <w:sz w:val="28"/>
          <w:szCs w:val="28"/>
        </w:rPr>
        <w:t>O nás s námi – reforma psychiatrické péče</w:t>
      </w:r>
    </w:p>
    <w:p w:rsidR="00FC203D" w:rsidRPr="00FC203D" w:rsidRDefault="00FC203D" w:rsidP="00FC203D">
      <w:pPr>
        <w:ind w:left="-142"/>
        <w:jc w:val="both"/>
        <w:rPr>
          <w:rFonts w:ascii="Calibri" w:hAnsi="Calibri" w:cs="Arial"/>
          <w:sz w:val="22"/>
          <w:szCs w:val="22"/>
        </w:rPr>
      </w:pPr>
      <w:r w:rsidRPr="00FC203D">
        <w:rPr>
          <w:rFonts w:ascii="Calibri" w:hAnsi="Calibri" w:cs="Arial"/>
          <w:b/>
          <w:color w:val="0000FF"/>
          <w:sz w:val="22"/>
          <w:szCs w:val="22"/>
        </w:rPr>
        <w:t xml:space="preserve">   </w:t>
      </w:r>
      <w:r w:rsidRPr="00FC203D">
        <w:rPr>
          <w:rFonts w:ascii="Calibri" w:hAnsi="Calibri" w:cs="Arial"/>
          <w:sz w:val="22"/>
          <w:szCs w:val="22"/>
        </w:rPr>
        <w:t>Přínosem plnění projektu „O nás s námi – reforma psychiatrické péče“ bylo přímé zapojení samotných uživatelů do zvýšení informovanosti odborné veřejnosti, studentů, hasičů a laické veřejnosti o zájmech a názorech uživatelů psychiatrické péče.</w:t>
      </w:r>
    </w:p>
    <w:p w:rsidR="00FC203D" w:rsidRPr="00FC203D" w:rsidRDefault="00FC203D" w:rsidP="00FC203D">
      <w:pPr>
        <w:ind w:left="-142"/>
        <w:jc w:val="both"/>
        <w:rPr>
          <w:rFonts w:ascii="Calibri" w:hAnsi="Calibri" w:cs="Arial"/>
          <w:sz w:val="22"/>
          <w:szCs w:val="22"/>
        </w:rPr>
      </w:pPr>
      <w:r w:rsidRPr="00FC203D">
        <w:rPr>
          <w:rFonts w:ascii="Calibri" w:hAnsi="Calibri" w:cs="Arial"/>
          <w:sz w:val="22"/>
          <w:szCs w:val="22"/>
        </w:rPr>
        <w:t xml:space="preserve">   Zapojení uživatelů psychiatrické péče do implementace Strategie psychiatrické péče o osoby s duševním onemocněním je značným přínosem pro úspěšnou a smysluplnou reformu péče o duševní zdraví občanů ČR. </w:t>
      </w:r>
    </w:p>
    <w:p w:rsidR="00FC203D" w:rsidRPr="00FC203D" w:rsidRDefault="00FC203D" w:rsidP="00FC203D">
      <w:pPr>
        <w:ind w:left="-142"/>
        <w:jc w:val="both"/>
        <w:rPr>
          <w:rFonts w:ascii="Calibri" w:hAnsi="Calibri" w:cs="Arial"/>
          <w:sz w:val="22"/>
          <w:szCs w:val="22"/>
        </w:rPr>
      </w:pPr>
      <w:r w:rsidRPr="00FC203D">
        <w:rPr>
          <w:rFonts w:ascii="Calibri" w:hAnsi="Calibri" w:cs="Arial"/>
          <w:sz w:val="22"/>
          <w:szCs w:val="22"/>
        </w:rPr>
        <w:t xml:space="preserve">   Členové celorepublikového sdružení uživatelů psychiatrické péče realizovali edukační přednášky o reformě psychiatrické péče a zapojení stabilizovaných osob s duševním onemocněním do péče o plánování, realizace pilotních projektů. Kdo jiný než občané, kteří prožili a prožívají duševní onemocnění, by měli hovořit do reformy psychiatrie a to mimo jiné na základě svých osobních zkušeností a spoluuživatelů zdravotně sociální péče.     </w:t>
      </w:r>
    </w:p>
    <w:p w:rsidR="00FC203D" w:rsidRPr="00FC203D" w:rsidRDefault="00FC203D" w:rsidP="00FC203D">
      <w:pPr>
        <w:ind w:left="-142"/>
        <w:jc w:val="both"/>
        <w:rPr>
          <w:rFonts w:ascii="Calibri" w:hAnsi="Calibri" w:cs="Arial"/>
          <w:sz w:val="22"/>
          <w:szCs w:val="22"/>
        </w:rPr>
      </w:pPr>
      <w:r w:rsidRPr="00FC203D">
        <w:rPr>
          <w:rFonts w:ascii="Calibri" w:hAnsi="Calibri" w:cs="Arial"/>
          <w:sz w:val="22"/>
          <w:szCs w:val="22"/>
        </w:rPr>
        <w:t xml:space="preserve">          Ministerstvo zdravotnictví v roce 2013 vypracovala Strategii psychiatrické péče o osoby s duševním onemocněním. Důležitým partnerem bylo i Občanské sdružení KOLUMBUS, kdy jeho </w:t>
      </w:r>
      <w:r w:rsidRPr="00FC203D">
        <w:rPr>
          <w:rFonts w:ascii="Calibri" w:hAnsi="Calibri" w:cs="Arial"/>
          <w:sz w:val="22"/>
          <w:szCs w:val="22"/>
        </w:rPr>
        <w:lastRenderedPageBreak/>
        <w:t>zástupce výkonný ředitel Jan Jaroš byl aktivním členem Pracovní skupiny, která Strategii tvořila a implementuje v následujícíh letech (předpokládané ukončení 2023)</w:t>
      </w:r>
    </w:p>
    <w:p w:rsidR="00FC203D" w:rsidRPr="00FC203D" w:rsidRDefault="00FC203D" w:rsidP="00FC203D">
      <w:pPr>
        <w:ind w:left="-142"/>
        <w:jc w:val="both"/>
        <w:rPr>
          <w:rFonts w:ascii="Calibri" w:hAnsi="Calibri" w:cs="Arial"/>
          <w:sz w:val="22"/>
          <w:szCs w:val="22"/>
        </w:rPr>
      </w:pPr>
    </w:p>
    <w:p w:rsidR="00FC203D" w:rsidRPr="00FC203D" w:rsidRDefault="00FC203D" w:rsidP="00FC203D">
      <w:pPr>
        <w:pStyle w:val="Bezmezer"/>
        <w:rPr>
          <w:rFonts w:asciiTheme="minorHAnsi" w:hAnsiTheme="minorHAnsi"/>
          <w:sz w:val="22"/>
          <w:szCs w:val="22"/>
        </w:rPr>
      </w:pPr>
      <w:r w:rsidRPr="00FC203D">
        <w:rPr>
          <w:rFonts w:asciiTheme="minorHAnsi" w:hAnsiTheme="minorHAnsi"/>
          <w:sz w:val="22"/>
          <w:szCs w:val="22"/>
        </w:rPr>
        <w:t>Realizované přednášky:</w:t>
      </w:r>
    </w:p>
    <w:p w:rsidR="00FC203D" w:rsidRPr="00FC203D" w:rsidRDefault="00FC203D" w:rsidP="00FC203D">
      <w:pPr>
        <w:pStyle w:val="Bezmezer"/>
        <w:numPr>
          <w:ilvl w:val="0"/>
          <w:numId w:val="29"/>
        </w:numPr>
        <w:rPr>
          <w:rFonts w:asciiTheme="minorHAnsi" w:hAnsiTheme="minorHAnsi"/>
          <w:sz w:val="22"/>
          <w:szCs w:val="22"/>
        </w:rPr>
      </w:pPr>
      <w:r w:rsidRPr="00FC203D">
        <w:rPr>
          <w:rFonts w:asciiTheme="minorHAnsi" w:hAnsiTheme="minorHAnsi"/>
          <w:sz w:val="22"/>
          <w:szCs w:val="22"/>
        </w:rPr>
        <w:t xml:space="preserve">Psychiatrická nemocnice Bohnice - seminář pro personál  12.února 2014 - 45 osob  </w:t>
      </w:r>
    </w:p>
    <w:p w:rsidR="00FC203D" w:rsidRPr="00FC203D" w:rsidRDefault="00FC203D" w:rsidP="00FC203D">
      <w:pPr>
        <w:pStyle w:val="Bezmezer"/>
        <w:numPr>
          <w:ilvl w:val="0"/>
          <w:numId w:val="29"/>
        </w:numPr>
        <w:rPr>
          <w:rFonts w:asciiTheme="minorHAnsi" w:hAnsiTheme="minorHAnsi"/>
          <w:sz w:val="22"/>
          <w:szCs w:val="22"/>
        </w:rPr>
      </w:pPr>
      <w:r w:rsidRPr="00FC203D">
        <w:rPr>
          <w:rFonts w:asciiTheme="minorHAnsi" w:hAnsiTheme="minorHAnsi"/>
          <w:sz w:val="22"/>
          <w:szCs w:val="22"/>
        </w:rPr>
        <w:t>Praha 2 – VŠ Albertov – seminář pro studenty  10. dubna 2014</w:t>
      </w:r>
      <w:r>
        <w:rPr>
          <w:rFonts w:asciiTheme="minorHAnsi" w:hAnsiTheme="minorHAnsi"/>
          <w:sz w:val="22"/>
          <w:szCs w:val="22"/>
        </w:rPr>
        <w:t xml:space="preserve"> </w:t>
      </w:r>
      <w:r w:rsidRPr="00FC203D">
        <w:rPr>
          <w:rFonts w:asciiTheme="minorHAnsi" w:hAnsiTheme="minorHAnsi"/>
          <w:sz w:val="22"/>
          <w:szCs w:val="22"/>
        </w:rPr>
        <w:t>15 osob</w:t>
      </w:r>
    </w:p>
    <w:p w:rsidR="00FC203D" w:rsidRPr="00FC203D" w:rsidRDefault="00FC203D" w:rsidP="00FC203D">
      <w:pPr>
        <w:pStyle w:val="Bezmezer"/>
        <w:numPr>
          <w:ilvl w:val="0"/>
          <w:numId w:val="29"/>
        </w:numPr>
        <w:rPr>
          <w:rFonts w:asciiTheme="minorHAnsi" w:hAnsiTheme="minorHAnsi"/>
          <w:sz w:val="22"/>
          <w:szCs w:val="22"/>
        </w:rPr>
      </w:pPr>
      <w:r w:rsidRPr="00FC203D">
        <w:rPr>
          <w:rFonts w:asciiTheme="minorHAnsi" w:hAnsiTheme="minorHAnsi"/>
          <w:sz w:val="22"/>
          <w:szCs w:val="22"/>
        </w:rPr>
        <w:t>Praha – Kampa Lichnětejnský palác - mezinárodní odborný seminář „Podpora procesu přechodu z ústavní na komunitní péči v České republice – 22.5.2014 - 80 osob</w:t>
      </w:r>
    </w:p>
    <w:p w:rsidR="00FC203D" w:rsidRPr="00FC203D" w:rsidRDefault="00FC203D" w:rsidP="00FC203D">
      <w:pPr>
        <w:pStyle w:val="Bezmezer"/>
        <w:numPr>
          <w:ilvl w:val="0"/>
          <w:numId w:val="29"/>
        </w:numPr>
        <w:rPr>
          <w:rFonts w:asciiTheme="minorHAnsi" w:hAnsiTheme="minorHAnsi"/>
          <w:sz w:val="22"/>
          <w:szCs w:val="22"/>
        </w:rPr>
      </w:pPr>
      <w:r w:rsidRPr="00FC203D">
        <w:rPr>
          <w:rFonts w:asciiTheme="minorHAnsi" w:hAnsiTheme="minorHAnsi"/>
          <w:sz w:val="22"/>
          <w:szCs w:val="22"/>
        </w:rPr>
        <w:t>Špindlerův mlýn – Hotel Harmony – X. sjezd psychiatrické společnosti ČLS JEP - 50 osob</w:t>
      </w:r>
    </w:p>
    <w:p w:rsidR="00FC203D" w:rsidRPr="00FC203D" w:rsidRDefault="00FC203D" w:rsidP="00FC203D">
      <w:pPr>
        <w:pStyle w:val="Bezmezer"/>
        <w:numPr>
          <w:ilvl w:val="0"/>
          <w:numId w:val="29"/>
        </w:numPr>
        <w:rPr>
          <w:rFonts w:asciiTheme="minorHAnsi" w:hAnsiTheme="minorHAnsi"/>
          <w:sz w:val="22"/>
          <w:szCs w:val="22"/>
        </w:rPr>
      </w:pPr>
      <w:r w:rsidRPr="00FC203D">
        <w:rPr>
          <w:rFonts w:asciiTheme="minorHAnsi" w:hAnsiTheme="minorHAnsi"/>
          <w:sz w:val="22"/>
          <w:szCs w:val="22"/>
        </w:rPr>
        <w:t>Vítězná u Dvora Králové  školící středisko Hasičského záchraného sboru ČR - Královéhradeckého kraje – odborná příprava záchranářů – 19.6.2014 - 15 osob bylo prezentováno ve zpravodajství TV Barrandov</w:t>
      </w:r>
    </w:p>
    <w:p w:rsidR="00FC203D" w:rsidRPr="00FC203D" w:rsidRDefault="00FC203D" w:rsidP="00FC203D">
      <w:pPr>
        <w:pStyle w:val="Bezmezer"/>
        <w:numPr>
          <w:ilvl w:val="0"/>
          <w:numId w:val="29"/>
        </w:numPr>
        <w:rPr>
          <w:rFonts w:asciiTheme="minorHAnsi" w:hAnsiTheme="minorHAnsi"/>
          <w:sz w:val="22"/>
          <w:szCs w:val="22"/>
        </w:rPr>
      </w:pPr>
      <w:r w:rsidRPr="00FC203D">
        <w:rPr>
          <w:rFonts w:asciiTheme="minorHAnsi" w:hAnsiTheme="minorHAnsi"/>
          <w:sz w:val="22"/>
          <w:szCs w:val="22"/>
        </w:rPr>
        <w:t xml:space="preserve">Hotel Troja Praha - konferenci „Péče o pacienty a sebe sama“  11.10. 2014 - 40 osob   </w:t>
      </w:r>
    </w:p>
    <w:p w:rsidR="00FC203D" w:rsidRPr="00FC203D" w:rsidRDefault="00FC203D" w:rsidP="00FC203D">
      <w:pPr>
        <w:pStyle w:val="Bezmezer"/>
        <w:numPr>
          <w:ilvl w:val="0"/>
          <w:numId w:val="30"/>
        </w:numPr>
        <w:rPr>
          <w:rFonts w:asciiTheme="minorHAnsi" w:hAnsiTheme="minorHAnsi"/>
          <w:sz w:val="22"/>
          <w:szCs w:val="22"/>
        </w:rPr>
      </w:pPr>
      <w:r w:rsidRPr="00FC203D">
        <w:rPr>
          <w:rFonts w:asciiTheme="minorHAnsi" w:hAnsiTheme="minorHAnsi"/>
          <w:sz w:val="22"/>
          <w:szCs w:val="22"/>
        </w:rPr>
        <w:t>Přerov – Hotel Jana - XXXIII. Konference sociální psychiatrie 20. – 22. 11. 2014 200 osob</w:t>
      </w:r>
    </w:p>
    <w:p w:rsidR="00FC203D" w:rsidRPr="00FC203D" w:rsidRDefault="00FC203D" w:rsidP="00FC203D">
      <w:pPr>
        <w:pStyle w:val="Bezmezer"/>
        <w:rPr>
          <w:rFonts w:asciiTheme="minorHAnsi" w:hAnsiTheme="minorHAnsi"/>
          <w:b/>
          <w:color w:val="0000FF"/>
          <w:sz w:val="22"/>
          <w:szCs w:val="22"/>
        </w:rPr>
      </w:pPr>
    </w:p>
    <w:p w:rsidR="00747B4F" w:rsidRDefault="00886F99" w:rsidP="00747B4F">
      <w:pPr>
        <w:spacing w:before="100" w:beforeAutospacing="1" w:after="100" w:afterAutospacing="1"/>
        <w:outlineLvl w:val="1"/>
        <w:rPr>
          <w:rFonts w:asciiTheme="minorHAnsi" w:hAnsiTheme="minorHAnsi"/>
          <w:b/>
          <w:bCs/>
          <w:color w:val="0A1EB6"/>
          <w:sz w:val="28"/>
          <w:szCs w:val="28"/>
          <w:lang w:eastAsia="cs-CZ"/>
        </w:rPr>
      </w:pPr>
      <w:r w:rsidRPr="00FC203D">
        <w:rPr>
          <w:rFonts w:asciiTheme="minorHAnsi" w:hAnsiTheme="minorHAnsi"/>
          <w:b/>
          <w:bCs/>
          <w:color w:val="0A1EB6"/>
          <w:sz w:val="28"/>
          <w:szCs w:val="28"/>
          <w:lang w:eastAsia="cs-CZ"/>
        </w:rPr>
        <w:t xml:space="preserve">Projekt: </w:t>
      </w:r>
      <w:r w:rsidRPr="00FC203D">
        <w:rPr>
          <w:rFonts w:asciiTheme="minorHAnsi" w:hAnsiTheme="minorHAnsi"/>
          <w:b/>
          <w:bCs/>
          <w:i/>
          <w:color w:val="0A1EB6"/>
          <w:sz w:val="28"/>
          <w:szCs w:val="28"/>
          <w:lang w:eastAsia="cs-CZ"/>
        </w:rPr>
        <w:t>Osvětové přednášky pro studenty střední zdravotní školy o psychiatrické péči z pohledu uživatelů</w:t>
      </w:r>
      <w:r w:rsidRPr="00886F99">
        <w:rPr>
          <w:rFonts w:asciiTheme="minorHAnsi" w:hAnsiTheme="minorHAnsi"/>
          <w:b/>
          <w:bCs/>
          <w:color w:val="0A1EB6"/>
          <w:sz w:val="28"/>
          <w:szCs w:val="28"/>
          <w:lang w:eastAsia="cs-CZ"/>
        </w:rPr>
        <w:t xml:space="preserve"> </w:t>
      </w:r>
    </w:p>
    <w:p w:rsidR="004A5130" w:rsidRPr="004A5130" w:rsidRDefault="00886F99" w:rsidP="00747B4F">
      <w:pPr>
        <w:spacing w:before="100" w:beforeAutospacing="1" w:after="100" w:afterAutospacing="1"/>
        <w:outlineLvl w:val="1"/>
        <w:rPr>
          <w:rFonts w:asciiTheme="minorHAnsi" w:hAnsiTheme="minorHAnsi"/>
          <w:sz w:val="22"/>
          <w:szCs w:val="22"/>
          <w:lang w:eastAsia="cs-CZ"/>
        </w:rPr>
      </w:pPr>
      <w:r w:rsidRPr="004A5130">
        <w:rPr>
          <w:rFonts w:asciiTheme="minorHAnsi" w:hAnsiTheme="minorHAnsi"/>
          <w:sz w:val="22"/>
          <w:szCs w:val="22"/>
          <w:lang w:eastAsia="cs-CZ"/>
        </w:rPr>
        <w:t>Cílem projektu bylo seznámit mladé lidi s tématikou duševních poruch, které se mohou rozvinout již v době dospívání a předurčit a ovlivnit život člověka samotného nebo v jeho rodině či blízkém okolí. Za velmi důležité pokládáme, jak rozpoznávat duševní chorobu, jak reagovat na své okolí, když se duševní onemocnění objeví.</w:t>
      </w:r>
      <w:r w:rsidR="004A5130" w:rsidRPr="004A5130">
        <w:rPr>
          <w:rFonts w:asciiTheme="minorHAnsi" w:hAnsiTheme="minorHAnsi"/>
          <w:sz w:val="22"/>
          <w:szCs w:val="22"/>
          <w:lang w:eastAsia="cs-CZ"/>
        </w:rPr>
        <w:t xml:space="preserve"> </w:t>
      </w:r>
      <w:r w:rsidRPr="004A5130">
        <w:rPr>
          <w:rFonts w:asciiTheme="minorHAnsi" w:hAnsiTheme="minorHAnsi"/>
          <w:sz w:val="22"/>
          <w:szCs w:val="22"/>
          <w:lang w:eastAsia="cs-CZ"/>
        </w:rPr>
        <w:t>V současnosti se ve společnosti můžeme s touto problematikou setkat více a i naše přednášky k tomu přispěly, neboť jsou součástí destigmatizační kampaně, která ve společnosti probíhá.</w:t>
      </w:r>
    </w:p>
    <w:p w:rsidR="00886F99" w:rsidRPr="004A5130" w:rsidRDefault="00886F99" w:rsidP="004A5130">
      <w:pPr>
        <w:pStyle w:val="Bezmezer"/>
        <w:rPr>
          <w:rFonts w:asciiTheme="minorHAnsi" w:hAnsiTheme="minorHAnsi"/>
          <w:sz w:val="22"/>
          <w:szCs w:val="22"/>
          <w:lang w:eastAsia="cs-CZ"/>
        </w:rPr>
      </w:pPr>
      <w:r w:rsidRPr="004A5130">
        <w:rPr>
          <w:rFonts w:asciiTheme="minorHAnsi" w:hAnsiTheme="minorHAnsi"/>
          <w:sz w:val="22"/>
          <w:szCs w:val="22"/>
          <w:lang w:eastAsia="cs-CZ"/>
        </w:rPr>
        <w:t xml:space="preserve">Trvání přednášky v rozsahu 2 vyučovacích hodin bylo velmi pozitivní, protože studenti měli dostatek prostoru i pro vlastní otázky. V průběhu přednášky se vždy střídali 4 přednášející se svými tématy. Tito přednášející byli samotní uživatelé nebo ex-uživatelé psychiatrické péče, kteří o své nemoci hovořili velmi otevřeně, s vlastními zkušenostmi. </w:t>
      </w:r>
    </w:p>
    <w:p w:rsidR="00886F99" w:rsidRPr="004A5130" w:rsidRDefault="00886F99" w:rsidP="004A5130">
      <w:pPr>
        <w:pStyle w:val="Bezmezer"/>
        <w:rPr>
          <w:rFonts w:asciiTheme="minorHAnsi" w:hAnsiTheme="minorHAnsi"/>
          <w:sz w:val="22"/>
          <w:szCs w:val="22"/>
          <w:lang w:eastAsia="cs-CZ"/>
        </w:rPr>
      </w:pPr>
      <w:r w:rsidRPr="004A5130">
        <w:rPr>
          <w:rFonts w:asciiTheme="minorHAnsi" w:hAnsiTheme="minorHAnsi"/>
          <w:sz w:val="22"/>
          <w:szCs w:val="22"/>
          <w:lang w:eastAsia="cs-CZ"/>
        </w:rPr>
        <w:t>Důležitou součástí přednášek byla diskuze, která se ukázala velmi přínosná jak pro studenty, tak přednášející. I zúčastnění pedagogové se zapojovali do diskuze a většinou byla dohodnuta další spolupráce.</w:t>
      </w:r>
    </w:p>
    <w:p w:rsidR="004A5130" w:rsidRPr="004A5130" w:rsidRDefault="00886F99" w:rsidP="004A5130">
      <w:pPr>
        <w:pStyle w:val="Bezmezer"/>
        <w:rPr>
          <w:rFonts w:asciiTheme="minorHAnsi" w:hAnsiTheme="minorHAnsi"/>
          <w:bCs/>
          <w:i/>
          <w:sz w:val="22"/>
          <w:szCs w:val="22"/>
          <w:lang w:eastAsia="cs-CZ"/>
        </w:rPr>
      </w:pPr>
      <w:r w:rsidRPr="004A5130">
        <w:rPr>
          <w:rFonts w:asciiTheme="minorHAnsi" w:hAnsiTheme="minorHAnsi"/>
          <w:bCs/>
          <w:i/>
          <w:sz w:val="22"/>
          <w:szCs w:val="22"/>
          <w:lang w:eastAsia="cs-CZ"/>
        </w:rPr>
        <w:t>Témata přednášek</w:t>
      </w:r>
    </w:p>
    <w:p w:rsidR="00886F99" w:rsidRPr="004A5130" w:rsidRDefault="00886F99" w:rsidP="004A5130">
      <w:pPr>
        <w:pStyle w:val="Bezmezer"/>
        <w:rPr>
          <w:rFonts w:asciiTheme="minorHAnsi" w:hAnsiTheme="minorHAnsi"/>
          <w:bCs/>
          <w:sz w:val="22"/>
          <w:szCs w:val="22"/>
        </w:rPr>
      </w:pPr>
      <w:r w:rsidRPr="004A5130">
        <w:rPr>
          <w:rFonts w:asciiTheme="minorHAnsi" w:hAnsiTheme="minorHAnsi"/>
          <w:bCs/>
          <w:sz w:val="22"/>
          <w:szCs w:val="22"/>
        </w:rPr>
        <w:t>Jak žít s duševní poruchou? Léky a jiné interven</w:t>
      </w:r>
      <w:r w:rsidR="00C158BA">
        <w:rPr>
          <w:rFonts w:asciiTheme="minorHAnsi" w:hAnsiTheme="minorHAnsi"/>
          <w:bCs/>
          <w:sz w:val="22"/>
          <w:szCs w:val="22"/>
        </w:rPr>
        <w:t>c</w:t>
      </w:r>
      <w:r w:rsidRPr="004A5130">
        <w:rPr>
          <w:rFonts w:asciiTheme="minorHAnsi" w:hAnsiTheme="minorHAnsi"/>
          <w:bCs/>
          <w:sz w:val="22"/>
          <w:szCs w:val="22"/>
        </w:rPr>
        <w:t>e</w:t>
      </w:r>
    </w:p>
    <w:p w:rsidR="00886F99" w:rsidRPr="004A5130" w:rsidRDefault="00886F99" w:rsidP="004A5130">
      <w:pPr>
        <w:pStyle w:val="Bezmezer"/>
        <w:rPr>
          <w:rFonts w:asciiTheme="minorHAnsi" w:hAnsiTheme="minorHAnsi"/>
          <w:bCs/>
          <w:sz w:val="22"/>
          <w:szCs w:val="22"/>
        </w:rPr>
      </w:pPr>
      <w:r w:rsidRPr="004A5130">
        <w:rPr>
          <w:rFonts w:asciiTheme="minorHAnsi" w:hAnsiTheme="minorHAnsi"/>
          <w:bCs/>
          <w:sz w:val="22"/>
          <w:szCs w:val="22"/>
        </w:rPr>
        <w:t>Duševní porucha a rodina. Sociální zázemí.</w:t>
      </w:r>
    </w:p>
    <w:p w:rsidR="00886F99" w:rsidRPr="004A5130" w:rsidRDefault="00886F99" w:rsidP="004A5130">
      <w:pPr>
        <w:pStyle w:val="Bezmezer"/>
        <w:rPr>
          <w:rFonts w:asciiTheme="minorHAnsi" w:hAnsiTheme="minorHAnsi"/>
          <w:bCs/>
          <w:sz w:val="22"/>
          <w:szCs w:val="22"/>
        </w:rPr>
      </w:pPr>
      <w:r w:rsidRPr="004A5130">
        <w:rPr>
          <w:rFonts w:asciiTheme="minorHAnsi" w:hAnsiTheme="minorHAnsi"/>
          <w:bCs/>
          <w:sz w:val="22"/>
          <w:szCs w:val="22"/>
        </w:rPr>
        <w:t>Nejčastější spouštěče duševní poruchy.</w:t>
      </w:r>
    </w:p>
    <w:p w:rsidR="00886F99" w:rsidRPr="004A5130" w:rsidRDefault="00886F99" w:rsidP="004A5130">
      <w:pPr>
        <w:pStyle w:val="Bezmezer"/>
        <w:rPr>
          <w:rFonts w:asciiTheme="minorHAnsi" w:hAnsiTheme="minorHAnsi"/>
          <w:b/>
          <w:bCs/>
          <w:sz w:val="22"/>
          <w:szCs w:val="22"/>
        </w:rPr>
      </w:pPr>
      <w:r w:rsidRPr="004A5130">
        <w:rPr>
          <w:rFonts w:asciiTheme="minorHAnsi" w:hAnsiTheme="minorHAnsi"/>
          <w:b/>
          <w:bCs/>
          <w:sz w:val="22"/>
          <w:szCs w:val="22"/>
        </w:rPr>
        <w:t>Prevence - individuální léčebný plán klientů zdravotní péče</w:t>
      </w:r>
    </w:p>
    <w:p w:rsidR="00886F99" w:rsidRPr="004A5130" w:rsidRDefault="00886F99" w:rsidP="004A5130">
      <w:pPr>
        <w:pStyle w:val="Bezmezer"/>
        <w:rPr>
          <w:rFonts w:asciiTheme="minorHAnsi" w:hAnsiTheme="minorHAnsi"/>
          <w:sz w:val="22"/>
          <w:szCs w:val="22"/>
          <w:lang w:eastAsia="cs-CZ"/>
        </w:rPr>
      </w:pPr>
      <w:r w:rsidRPr="004A5130">
        <w:rPr>
          <w:rFonts w:asciiTheme="minorHAnsi" w:hAnsiTheme="minorHAnsi"/>
          <w:sz w:val="22"/>
          <w:szCs w:val="22"/>
          <w:lang w:eastAsia="cs-CZ"/>
        </w:rPr>
        <w:t>Při prvních projevech duševní poruchy, na základě dohody klienta zdravotní péče, poskytovatele komunitních sociálních služeb a rodičů sestavit individuální rehabilitační plán(case manager). Vhodné zapojit i ošetřujícího ambulantního psychiatra, případně ambulantního psychologa.</w:t>
      </w:r>
    </w:p>
    <w:p w:rsidR="004A5130" w:rsidRPr="004A5130" w:rsidRDefault="00886F99" w:rsidP="004A5130">
      <w:pPr>
        <w:pStyle w:val="Bezmezer"/>
        <w:rPr>
          <w:rFonts w:asciiTheme="minorHAnsi" w:hAnsiTheme="minorHAnsi"/>
          <w:bCs/>
          <w:i/>
          <w:sz w:val="22"/>
          <w:szCs w:val="22"/>
          <w:lang w:eastAsia="cs-CZ"/>
        </w:rPr>
      </w:pPr>
      <w:r w:rsidRPr="004A5130">
        <w:rPr>
          <w:rFonts w:asciiTheme="minorHAnsi" w:hAnsiTheme="minorHAnsi"/>
          <w:bCs/>
          <w:i/>
          <w:sz w:val="22"/>
          <w:szCs w:val="22"/>
          <w:lang w:eastAsia="cs-CZ"/>
        </w:rPr>
        <w:t>Budoucnost projektu</w:t>
      </w:r>
    </w:p>
    <w:p w:rsidR="00886F99" w:rsidRPr="004A5130" w:rsidRDefault="00886F99" w:rsidP="004A5130">
      <w:pPr>
        <w:pStyle w:val="Bezmezer"/>
        <w:rPr>
          <w:rFonts w:asciiTheme="minorHAnsi" w:hAnsiTheme="minorHAnsi"/>
          <w:sz w:val="22"/>
          <w:szCs w:val="22"/>
          <w:lang w:eastAsia="cs-CZ"/>
        </w:rPr>
      </w:pPr>
      <w:r w:rsidRPr="004A5130">
        <w:rPr>
          <w:rFonts w:asciiTheme="minorHAnsi" w:hAnsiTheme="minorHAnsi"/>
          <w:sz w:val="22"/>
          <w:szCs w:val="22"/>
          <w:lang w:eastAsia="cs-CZ"/>
        </w:rPr>
        <w:t>Vzhledem k potřebnosti edukace studentů v oblasti duševního zdraví počítáme, že v projektu budeme na Praze 10 pokračovat. Ve Strategii reformy psychiatrické péče je počítáno s projekty na destigmatizaci duševně nemocných ve společnosti a v této načí společnosti jsou důležitým článkem.</w:t>
      </w:r>
    </w:p>
    <w:p w:rsidR="00EF3F6E" w:rsidRDefault="005E7DEA" w:rsidP="00EF3F6E">
      <w:pPr>
        <w:pStyle w:val="Zkladntext21"/>
        <w:rPr>
          <w:i/>
        </w:rPr>
      </w:pPr>
      <w:r>
        <w:rPr>
          <w:rFonts w:ascii="Times New Roman" w:hAnsi="Times New Roman" w:cs="Times New Roman"/>
          <w:i/>
          <w:szCs w:val="24"/>
        </w:rPr>
        <w:t xml:space="preserve">       </w:t>
      </w:r>
      <w:r>
        <w:rPr>
          <w:i/>
        </w:rPr>
        <w:t xml:space="preserve">                          </w:t>
      </w:r>
    </w:p>
    <w:p w:rsidR="005E7DEA" w:rsidRDefault="005E7DEA" w:rsidP="00747B4F">
      <w:pPr>
        <w:pStyle w:val="Zkladntext21"/>
      </w:pPr>
      <w:r>
        <w:rPr>
          <w:i/>
        </w:rPr>
        <w:t xml:space="preserve">     </w:t>
      </w:r>
      <w:r>
        <w:t xml:space="preserve"> </w:t>
      </w:r>
      <w:r w:rsidR="005674E2">
        <w:t xml:space="preserve">   </w:t>
      </w:r>
      <w:r>
        <w:t xml:space="preserve">     </w:t>
      </w:r>
    </w:p>
    <w:p w:rsidR="005F01F7" w:rsidRPr="002C1E94" w:rsidRDefault="005F01F7" w:rsidP="00747B4F">
      <w:pPr>
        <w:pStyle w:val="Zkladntext21"/>
      </w:pPr>
    </w:p>
    <w:p w:rsidR="005E7DEA" w:rsidRDefault="00662BB6" w:rsidP="0032042A">
      <w:pPr>
        <w:jc w:val="both"/>
        <w:rPr>
          <w:color w:val="FF0000"/>
        </w:rPr>
      </w:pPr>
      <w:r>
        <w:rPr>
          <w:color w:val="FF0000"/>
        </w:rPr>
        <w:t xml:space="preserve">                                                        </w:t>
      </w:r>
    </w:p>
    <w:p w:rsidR="00D1106D" w:rsidRPr="00684A68" w:rsidRDefault="00D1106D" w:rsidP="00F51369">
      <w:pPr>
        <w:pStyle w:val="Nadpis1"/>
        <w:jc w:val="left"/>
        <w:rPr>
          <w:rFonts w:asciiTheme="minorHAnsi" w:hAnsiTheme="minorHAnsi"/>
          <w:sz w:val="22"/>
          <w:szCs w:val="22"/>
        </w:rPr>
      </w:pPr>
      <w:r w:rsidRPr="00684A68">
        <w:rPr>
          <w:rFonts w:asciiTheme="minorHAnsi" w:hAnsiTheme="minorHAnsi"/>
          <w:i w:val="0"/>
          <w:color w:val="0A1EB6"/>
          <w:sz w:val="28"/>
          <w:szCs w:val="28"/>
        </w:rPr>
        <w:lastRenderedPageBreak/>
        <w:t xml:space="preserve">Projekt: </w:t>
      </w:r>
      <w:r w:rsidRPr="00684A68">
        <w:rPr>
          <w:rFonts w:asciiTheme="minorHAnsi" w:hAnsiTheme="minorHAnsi"/>
          <w:color w:val="0A1EB6"/>
          <w:sz w:val="28"/>
          <w:szCs w:val="28"/>
        </w:rPr>
        <w:t>Pacienti vzdělávají pacienty</w:t>
      </w:r>
      <w:r w:rsidR="00747B4F" w:rsidRPr="00684A68">
        <w:rPr>
          <w:rFonts w:asciiTheme="minorHAnsi" w:hAnsiTheme="minorHAnsi"/>
          <w:color w:val="0A1EB6"/>
          <w:sz w:val="28"/>
          <w:szCs w:val="28"/>
        </w:rPr>
        <w:t xml:space="preserve"> </w:t>
      </w:r>
      <w:r w:rsidRPr="00684A68">
        <w:rPr>
          <w:rFonts w:asciiTheme="minorHAnsi" w:hAnsiTheme="minorHAnsi"/>
          <w:color w:val="0A1EB6"/>
          <w:sz w:val="28"/>
          <w:szCs w:val="28"/>
        </w:rPr>
        <w:t>- Biblio-kurýr</w:t>
      </w:r>
    </w:p>
    <w:p w:rsidR="00D1106D" w:rsidRPr="0040096B" w:rsidRDefault="004A5130" w:rsidP="00D1106D">
      <w:pPr>
        <w:rPr>
          <w:rFonts w:asciiTheme="minorHAnsi" w:hAnsiTheme="minorHAnsi"/>
          <w:sz w:val="22"/>
          <w:szCs w:val="22"/>
        </w:rPr>
      </w:pPr>
      <w:r>
        <w:rPr>
          <w:rFonts w:asciiTheme="minorHAnsi" w:hAnsiTheme="minorHAnsi"/>
          <w:sz w:val="22"/>
          <w:szCs w:val="22"/>
        </w:rPr>
        <w:t>P</w:t>
      </w:r>
      <w:r w:rsidR="00D1106D" w:rsidRPr="0040096B">
        <w:rPr>
          <w:rFonts w:asciiTheme="minorHAnsi" w:hAnsiTheme="minorHAnsi"/>
          <w:sz w:val="22"/>
          <w:szCs w:val="22"/>
        </w:rPr>
        <w:t>rojekt „Biblio-kurýr“ realizuje občanské sdružení uživatelů psychiatrické péče KOLUMBUS z.s. již od roku 2011.V rámci tohoto projektu spolupracujeme s léčebnou Brno-Černovice,s její pobočkou Slavkov u Brna a s FN s poliklinikou Brno-Bohunice,kde  skrze zapojení a činnost dobrovolníků z řad uživatelů psychiatrické péče a specifické aktivity ( nabídka a zajištění literatury všeho druhu pro pacienty) je rozšiřována nabídka volnočasových aktivit pro hospitalizované pacienty.</w:t>
      </w:r>
    </w:p>
    <w:p w:rsidR="00D1106D" w:rsidRPr="0040096B" w:rsidRDefault="00D1106D" w:rsidP="00D1106D">
      <w:pPr>
        <w:rPr>
          <w:rFonts w:asciiTheme="minorHAnsi" w:hAnsiTheme="minorHAnsi"/>
          <w:sz w:val="22"/>
          <w:szCs w:val="22"/>
        </w:rPr>
      </w:pPr>
      <w:r w:rsidRPr="0040096B">
        <w:rPr>
          <w:rFonts w:asciiTheme="minorHAnsi" w:hAnsiTheme="minorHAnsi"/>
          <w:sz w:val="22"/>
          <w:szCs w:val="22"/>
        </w:rPr>
        <w:t>Na počátku této činnosti byly aktivity pouze 2 pacientských důvěrníků,</w:t>
      </w:r>
      <w:r w:rsidR="00747B4F">
        <w:rPr>
          <w:rFonts w:asciiTheme="minorHAnsi" w:hAnsiTheme="minorHAnsi"/>
          <w:sz w:val="22"/>
          <w:szCs w:val="22"/>
        </w:rPr>
        <w:t xml:space="preserve"> </w:t>
      </w:r>
      <w:r w:rsidRPr="0040096B">
        <w:rPr>
          <w:rFonts w:asciiTheme="minorHAnsi" w:hAnsiTheme="minorHAnsi"/>
          <w:sz w:val="22"/>
          <w:szCs w:val="22"/>
        </w:rPr>
        <w:t>kteří svépomocí a zdarma sháněli knihy a časopisy po rodině a známých a roznášeli je po jednotlivých odděleních PL Černovice.</w:t>
      </w:r>
      <w:r w:rsidR="00747B4F">
        <w:rPr>
          <w:rFonts w:asciiTheme="minorHAnsi" w:hAnsiTheme="minorHAnsi"/>
          <w:sz w:val="22"/>
          <w:szCs w:val="22"/>
        </w:rPr>
        <w:t xml:space="preserve"> </w:t>
      </w:r>
      <w:r w:rsidRPr="0040096B">
        <w:rPr>
          <w:rFonts w:asciiTheme="minorHAnsi" w:hAnsiTheme="minorHAnsi"/>
          <w:sz w:val="22"/>
          <w:szCs w:val="22"/>
        </w:rPr>
        <w:t>Literatura byla dána po kontrole a souhlasem personálu do pacientských knihovniček a byla k zapůjčení.</w:t>
      </w:r>
      <w:r w:rsidR="00747B4F">
        <w:rPr>
          <w:rFonts w:asciiTheme="minorHAnsi" w:hAnsiTheme="minorHAnsi"/>
          <w:sz w:val="22"/>
          <w:szCs w:val="22"/>
        </w:rPr>
        <w:t xml:space="preserve"> </w:t>
      </w:r>
      <w:r w:rsidRPr="0040096B">
        <w:rPr>
          <w:rFonts w:asciiTheme="minorHAnsi" w:hAnsiTheme="minorHAnsi"/>
          <w:sz w:val="22"/>
          <w:szCs w:val="22"/>
        </w:rPr>
        <w:t xml:space="preserve">V roce 2013 vypomáhalo v projektu již 9 dobrovolníků, tři pacientští důvěrníci a šest dobrovolníků, členové </w:t>
      </w:r>
      <w:r w:rsidR="00747B4F">
        <w:rPr>
          <w:rFonts w:asciiTheme="minorHAnsi" w:hAnsiTheme="minorHAnsi"/>
          <w:sz w:val="22"/>
          <w:szCs w:val="22"/>
        </w:rPr>
        <w:t>z</w:t>
      </w:r>
      <w:r w:rsidRPr="0040096B">
        <w:rPr>
          <w:rFonts w:asciiTheme="minorHAnsi" w:hAnsiTheme="minorHAnsi"/>
          <w:sz w:val="22"/>
          <w:szCs w:val="22"/>
        </w:rPr>
        <w:t>.s.KOLUMBUS.</w:t>
      </w:r>
    </w:p>
    <w:p w:rsidR="00D1106D" w:rsidRPr="0040096B" w:rsidRDefault="00D1106D" w:rsidP="00D1106D">
      <w:pPr>
        <w:rPr>
          <w:rFonts w:asciiTheme="minorHAnsi" w:hAnsiTheme="minorHAnsi"/>
          <w:sz w:val="22"/>
          <w:szCs w:val="22"/>
        </w:rPr>
      </w:pPr>
      <w:r w:rsidRPr="0040096B">
        <w:rPr>
          <w:rFonts w:asciiTheme="minorHAnsi" w:hAnsiTheme="minorHAnsi"/>
          <w:sz w:val="22"/>
          <w:szCs w:val="22"/>
        </w:rPr>
        <w:t>Mezi pacienty bylo vypůjčeno 300 knih a 257 časopisů.</w:t>
      </w:r>
    </w:p>
    <w:p w:rsidR="00D1106D" w:rsidRPr="0040096B" w:rsidRDefault="00D1106D" w:rsidP="00D1106D">
      <w:pPr>
        <w:rPr>
          <w:rFonts w:asciiTheme="minorHAnsi" w:hAnsiTheme="minorHAnsi"/>
          <w:sz w:val="22"/>
          <w:szCs w:val="22"/>
        </w:rPr>
      </w:pPr>
      <w:r w:rsidRPr="0040096B">
        <w:rPr>
          <w:rFonts w:asciiTheme="minorHAnsi" w:hAnsiTheme="minorHAnsi"/>
          <w:sz w:val="22"/>
          <w:szCs w:val="22"/>
        </w:rPr>
        <w:t>Projekt,</w:t>
      </w:r>
      <w:r w:rsidR="00747B4F">
        <w:rPr>
          <w:rFonts w:asciiTheme="minorHAnsi" w:hAnsiTheme="minorHAnsi"/>
          <w:sz w:val="22"/>
          <w:szCs w:val="22"/>
        </w:rPr>
        <w:t xml:space="preserve"> </w:t>
      </w:r>
      <w:r w:rsidRPr="0040096B">
        <w:rPr>
          <w:rFonts w:asciiTheme="minorHAnsi" w:hAnsiTheme="minorHAnsi"/>
          <w:sz w:val="22"/>
          <w:szCs w:val="22"/>
        </w:rPr>
        <w:t>o který je mezi hospitalizovanými pacienty zájem,j</w:t>
      </w:r>
      <w:r w:rsidR="00747B4F">
        <w:rPr>
          <w:rFonts w:asciiTheme="minorHAnsi" w:hAnsiTheme="minorHAnsi"/>
          <w:sz w:val="22"/>
          <w:szCs w:val="22"/>
        </w:rPr>
        <w:t xml:space="preserve"> </w:t>
      </w:r>
      <w:r w:rsidRPr="0040096B">
        <w:rPr>
          <w:rFonts w:asciiTheme="minorHAnsi" w:hAnsiTheme="minorHAnsi"/>
          <w:sz w:val="22"/>
          <w:szCs w:val="22"/>
        </w:rPr>
        <w:t>sme v roce 2014,</w:t>
      </w:r>
      <w:r w:rsidR="00747B4F">
        <w:rPr>
          <w:rFonts w:asciiTheme="minorHAnsi" w:hAnsiTheme="minorHAnsi"/>
          <w:sz w:val="22"/>
          <w:szCs w:val="22"/>
        </w:rPr>
        <w:t xml:space="preserve"> </w:t>
      </w:r>
      <w:r w:rsidRPr="0040096B">
        <w:rPr>
          <w:rFonts w:asciiTheme="minorHAnsi" w:hAnsiTheme="minorHAnsi"/>
          <w:sz w:val="22"/>
          <w:szCs w:val="22"/>
        </w:rPr>
        <w:t xml:space="preserve">vzhledem k personální situaci ( onemocnění koordinátorky v Brně) začali rozvíjet </w:t>
      </w:r>
      <w:r w:rsidR="00747B4F">
        <w:rPr>
          <w:rFonts w:asciiTheme="minorHAnsi" w:hAnsiTheme="minorHAnsi"/>
          <w:sz w:val="22"/>
          <w:szCs w:val="22"/>
        </w:rPr>
        <w:t xml:space="preserve">také </w:t>
      </w:r>
      <w:r w:rsidRPr="0040096B">
        <w:rPr>
          <w:rFonts w:asciiTheme="minorHAnsi" w:hAnsiTheme="minorHAnsi"/>
          <w:sz w:val="22"/>
          <w:szCs w:val="22"/>
        </w:rPr>
        <w:t>v Praze.</w:t>
      </w:r>
    </w:p>
    <w:p w:rsidR="00D1106D" w:rsidRPr="0040096B" w:rsidRDefault="00D1106D" w:rsidP="00D1106D">
      <w:pPr>
        <w:rPr>
          <w:rFonts w:asciiTheme="minorHAnsi" w:hAnsiTheme="minorHAnsi"/>
          <w:sz w:val="22"/>
          <w:szCs w:val="22"/>
        </w:rPr>
      </w:pPr>
      <w:r w:rsidRPr="0040096B">
        <w:rPr>
          <w:rFonts w:asciiTheme="minorHAnsi" w:hAnsiTheme="minorHAnsi"/>
          <w:sz w:val="22"/>
          <w:szCs w:val="22"/>
        </w:rPr>
        <w:t>V dubnu 2014 jsme na schůzce pražské pobočky utvořili tým ze 4 pacientských důvěrníků, kteří službu poskytovali v PN Bohnice. Řízení celého projektu přešlo do Prahy,</w:t>
      </w:r>
      <w:r w:rsidR="00747B4F">
        <w:rPr>
          <w:rFonts w:asciiTheme="minorHAnsi" w:hAnsiTheme="minorHAnsi"/>
          <w:sz w:val="22"/>
          <w:szCs w:val="22"/>
        </w:rPr>
        <w:t xml:space="preserve"> </w:t>
      </w:r>
      <w:r w:rsidRPr="0040096B">
        <w:rPr>
          <w:rFonts w:asciiTheme="minorHAnsi" w:hAnsiTheme="minorHAnsi"/>
          <w:sz w:val="22"/>
          <w:szCs w:val="22"/>
        </w:rPr>
        <w:t>jelikož v Brně se knihy sice dál distribuovaly,</w:t>
      </w:r>
      <w:r w:rsidR="00747B4F">
        <w:rPr>
          <w:rFonts w:asciiTheme="minorHAnsi" w:hAnsiTheme="minorHAnsi"/>
          <w:sz w:val="22"/>
          <w:szCs w:val="22"/>
        </w:rPr>
        <w:t xml:space="preserve"> </w:t>
      </w:r>
      <w:r w:rsidRPr="0040096B">
        <w:rPr>
          <w:rFonts w:asciiTheme="minorHAnsi" w:hAnsiTheme="minorHAnsi"/>
          <w:sz w:val="22"/>
          <w:szCs w:val="22"/>
        </w:rPr>
        <w:t xml:space="preserve">ale součinnost obou poboček </w:t>
      </w:r>
      <w:r w:rsidR="00747B4F">
        <w:rPr>
          <w:rFonts w:asciiTheme="minorHAnsi" w:hAnsiTheme="minorHAnsi"/>
          <w:sz w:val="22"/>
          <w:szCs w:val="22"/>
        </w:rPr>
        <w:t xml:space="preserve">a koordinátorky </w:t>
      </w:r>
      <w:r w:rsidRPr="0040096B">
        <w:rPr>
          <w:rFonts w:asciiTheme="minorHAnsi" w:hAnsiTheme="minorHAnsi"/>
          <w:sz w:val="22"/>
          <w:szCs w:val="22"/>
        </w:rPr>
        <w:t>nebyla v souladu s potřebami projektu,</w:t>
      </w:r>
      <w:r w:rsidR="00747B4F">
        <w:rPr>
          <w:rFonts w:asciiTheme="minorHAnsi" w:hAnsiTheme="minorHAnsi"/>
          <w:sz w:val="22"/>
          <w:szCs w:val="22"/>
        </w:rPr>
        <w:t xml:space="preserve"> tak </w:t>
      </w:r>
      <w:r w:rsidRPr="0040096B">
        <w:rPr>
          <w:rFonts w:asciiTheme="minorHAnsi" w:hAnsiTheme="minorHAnsi"/>
          <w:sz w:val="22"/>
          <w:szCs w:val="22"/>
        </w:rPr>
        <w:t>aby dobře fungoval.</w:t>
      </w:r>
    </w:p>
    <w:p w:rsidR="00D1106D" w:rsidRPr="0040096B" w:rsidRDefault="00D1106D" w:rsidP="00D1106D">
      <w:pPr>
        <w:tabs>
          <w:tab w:val="left" w:pos="0"/>
          <w:tab w:val="left" w:leader="dot" w:pos="5103"/>
          <w:tab w:val="left" w:leader="dot" w:pos="8931"/>
        </w:tabs>
        <w:jc w:val="both"/>
        <w:rPr>
          <w:rFonts w:asciiTheme="minorHAnsi" w:hAnsiTheme="minorHAnsi"/>
          <w:sz w:val="22"/>
          <w:szCs w:val="22"/>
        </w:rPr>
      </w:pPr>
      <w:r w:rsidRPr="0040096B">
        <w:rPr>
          <w:rFonts w:asciiTheme="minorHAnsi" w:hAnsiTheme="minorHAnsi"/>
          <w:sz w:val="22"/>
          <w:szCs w:val="22"/>
        </w:rPr>
        <w:t>Ve druhém čtvrtletí roku 2014 se nám podařilo navázat spolupráci s dopravcem Student Agency  a zajistit tak zdarma přebytky časopisů z jejich autobusů,</w:t>
      </w:r>
      <w:r w:rsidR="00747B4F">
        <w:rPr>
          <w:rFonts w:asciiTheme="minorHAnsi" w:hAnsiTheme="minorHAnsi"/>
          <w:sz w:val="22"/>
          <w:szCs w:val="22"/>
        </w:rPr>
        <w:t xml:space="preserve"> </w:t>
      </w:r>
      <w:r w:rsidRPr="0040096B">
        <w:rPr>
          <w:rFonts w:asciiTheme="minorHAnsi" w:hAnsiTheme="minorHAnsi"/>
          <w:sz w:val="22"/>
          <w:szCs w:val="22"/>
        </w:rPr>
        <w:t>které naši dobrovolníci a spolupracovníci přináší do nemocnice. Rovněž jsme oslovili Městskou knihovnu v Praze s žádostí o vyřazené knihy se zdravotní tématikou a beletrii. Také zde proběhla úspěšná dohoda.</w:t>
      </w:r>
    </w:p>
    <w:p w:rsidR="00D1106D" w:rsidRPr="0040096B" w:rsidRDefault="00D1106D" w:rsidP="00D1106D">
      <w:pPr>
        <w:tabs>
          <w:tab w:val="left" w:pos="425"/>
          <w:tab w:val="left" w:pos="1134"/>
          <w:tab w:val="left" w:leader="dot" w:pos="5103"/>
          <w:tab w:val="left" w:leader="dot" w:pos="8930"/>
        </w:tabs>
        <w:jc w:val="both"/>
        <w:rPr>
          <w:rFonts w:asciiTheme="minorHAnsi" w:hAnsiTheme="minorHAnsi"/>
          <w:sz w:val="22"/>
          <w:szCs w:val="22"/>
        </w:rPr>
      </w:pPr>
      <w:r w:rsidRPr="0040096B">
        <w:rPr>
          <w:rFonts w:asciiTheme="minorHAnsi" w:hAnsiTheme="minorHAnsi"/>
          <w:sz w:val="22"/>
          <w:szCs w:val="22"/>
        </w:rPr>
        <w:t>O časopisy s hobby tématikou převážně z vyšší cenové kategorie je mezi uživateli velký zájem. Rovněž jsme od dubna 2014 realizovali v PN Bohnice nabídku kroužku Arte-terapie</w:t>
      </w:r>
      <w:r w:rsidR="00747B4F">
        <w:rPr>
          <w:rFonts w:asciiTheme="minorHAnsi" w:hAnsiTheme="minorHAnsi"/>
          <w:sz w:val="22"/>
          <w:szCs w:val="22"/>
        </w:rPr>
        <w:t>,</w:t>
      </w:r>
      <w:r w:rsidRPr="0040096B">
        <w:rPr>
          <w:rFonts w:asciiTheme="minorHAnsi" w:hAnsiTheme="minorHAnsi"/>
          <w:sz w:val="22"/>
          <w:szCs w:val="22"/>
        </w:rPr>
        <w:t xml:space="preserve">  vedený jednou z naš</w:t>
      </w:r>
      <w:r w:rsidR="00747B4F">
        <w:rPr>
          <w:rFonts w:asciiTheme="minorHAnsi" w:hAnsiTheme="minorHAnsi"/>
          <w:sz w:val="22"/>
          <w:szCs w:val="22"/>
        </w:rPr>
        <w:t>ich členek, rovněž uživatelkou</w:t>
      </w:r>
      <w:r w:rsidRPr="0040096B">
        <w:rPr>
          <w:rFonts w:asciiTheme="minorHAnsi" w:hAnsiTheme="minorHAnsi"/>
          <w:sz w:val="22"/>
          <w:szCs w:val="22"/>
        </w:rPr>
        <w:t xml:space="preserve"> péče</w:t>
      </w:r>
      <w:r w:rsidR="00747B4F">
        <w:rPr>
          <w:rFonts w:asciiTheme="minorHAnsi" w:hAnsiTheme="minorHAnsi"/>
          <w:sz w:val="22"/>
          <w:szCs w:val="22"/>
        </w:rPr>
        <w:t xml:space="preserve"> o duševní zdraví</w:t>
      </w:r>
      <w:r w:rsidRPr="0040096B">
        <w:rPr>
          <w:rFonts w:asciiTheme="minorHAnsi" w:hAnsiTheme="minorHAnsi"/>
          <w:sz w:val="22"/>
          <w:szCs w:val="22"/>
        </w:rPr>
        <w:t>. Tento kurz proběhl sice jen 3krát a to z důvodu,</w:t>
      </w:r>
      <w:r w:rsidR="00747B4F">
        <w:rPr>
          <w:rFonts w:asciiTheme="minorHAnsi" w:hAnsiTheme="minorHAnsi"/>
          <w:sz w:val="22"/>
          <w:szCs w:val="22"/>
        </w:rPr>
        <w:t xml:space="preserve"> </w:t>
      </w:r>
      <w:r w:rsidRPr="0040096B">
        <w:rPr>
          <w:rFonts w:asciiTheme="minorHAnsi" w:hAnsiTheme="minorHAnsi"/>
          <w:sz w:val="22"/>
          <w:szCs w:val="22"/>
        </w:rPr>
        <w:t>že volnočasové aktivity tohoto druhu již zajiśťuje PN Bohnice a pacienti jsou na ně více zvyklí.</w:t>
      </w:r>
    </w:p>
    <w:p w:rsidR="00D1106D" w:rsidRPr="0040096B" w:rsidRDefault="00D1106D" w:rsidP="00D1106D">
      <w:pPr>
        <w:tabs>
          <w:tab w:val="left" w:pos="425"/>
          <w:tab w:val="left" w:pos="1134"/>
          <w:tab w:val="left" w:leader="dot" w:pos="5103"/>
          <w:tab w:val="left" w:leader="dot" w:pos="8930"/>
        </w:tabs>
        <w:jc w:val="both"/>
        <w:rPr>
          <w:rFonts w:asciiTheme="minorHAnsi" w:hAnsiTheme="minorHAnsi"/>
          <w:sz w:val="22"/>
          <w:szCs w:val="22"/>
        </w:rPr>
      </w:pPr>
      <w:r w:rsidRPr="0040096B">
        <w:rPr>
          <w:rFonts w:asciiTheme="minorHAnsi" w:hAnsiTheme="minorHAnsi"/>
          <w:sz w:val="22"/>
          <w:szCs w:val="22"/>
        </w:rPr>
        <w:t>Také v Brně pokračovala v roce 2014 činnost Biblio-kurýra a bylo pro pacienty poskytnuto k četbě 410 knih a 500 časopisů.</w:t>
      </w:r>
    </w:p>
    <w:p w:rsidR="00D1106D" w:rsidRPr="0040096B" w:rsidRDefault="00D1106D" w:rsidP="00D1106D">
      <w:pPr>
        <w:tabs>
          <w:tab w:val="left" w:pos="425"/>
          <w:tab w:val="left" w:pos="1134"/>
          <w:tab w:val="left" w:leader="dot" w:pos="5103"/>
          <w:tab w:val="left" w:leader="dot" w:pos="8930"/>
        </w:tabs>
        <w:jc w:val="both"/>
        <w:rPr>
          <w:rFonts w:asciiTheme="minorHAnsi" w:hAnsiTheme="minorHAnsi"/>
          <w:sz w:val="22"/>
          <w:szCs w:val="22"/>
        </w:rPr>
      </w:pPr>
      <w:r w:rsidRPr="0040096B">
        <w:rPr>
          <w:rFonts w:asciiTheme="minorHAnsi" w:hAnsiTheme="minorHAnsi"/>
          <w:sz w:val="22"/>
          <w:szCs w:val="22"/>
        </w:rPr>
        <w:t>Celkově odhad prospěšnosti tohoto projektu za rok 2014 odhadujeme na 600 osob hospitalizovaných v Brně a v Praze.</w:t>
      </w:r>
    </w:p>
    <w:p w:rsidR="00D1106D" w:rsidRDefault="00D1106D" w:rsidP="00D1106D"/>
    <w:p w:rsidR="005F01F7" w:rsidRDefault="005F01F7" w:rsidP="00D1106D"/>
    <w:p w:rsidR="005F01F7" w:rsidRDefault="005F01F7" w:rsidP="00D1106D"/>
    <w:p w:rsidR="005F01F7" w:rsidRDefault="005F01F7" w:rsidP="00D1106D"/>
    <w:p w:rsidR="00662BB6" w:rsidRDefault="005F01F7" w:rsidP="0032042A">
      <w:pPr>
        <w:jc w:val="both"/>
        <w:rPr>
          <w:color w:val="FF0000"/>
        </w:rPr>
      </w:pPr>
      <w:r>
        <w:rPr>
          <w:color w:val="FF0000"/>
        </w:rPr>
        <w:t xml:space="preserve">                                                 </w:t>
      </w:r>
      <w:r>
        <w:rPr>
          <w:noProof/>
          <w:color w:val="FF0000"/>
          <w:lang w:eastAsia="cs-CZ"/>
        </w:rPr>
        <w:drawing>
          <wp:inline distT="0" distB="0" distL="0" distR="0" wp14:anchorId="25BCBB0F">
            <wp:extent cx="1839090" cy="1857375"/>
            <wp:effectExtent l="0" t="0" r="889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0765" cy="1869166"/>
                    </a:xfrm>
                    <a:prstGeom prst="rect">
                      <a:avLst/>
                    </a:prstGeom>
                    <a:noFill/>
                  </pic:spPr>
                </pic:pic>
              </a:graphicData>
            </a:graphic>
          </wp:inline>
        </w:drawing>
      </w:r>
    </w:p>
    <w:p w:rsidR="005F01F7" w:rsidRDefault="005F01F7" w:rsidP="0032042A">
      <w:pPr>
        <w:jc w:val="both"/>
        <w:rPr>
          <w:color w:val="FF0000"/>
        </w:rPr>
      </w:pPr>
    </w:p>
    <w:p w:rsidR="005F01F7" w:rsidRDefault="005F01F7" w:rsidP="0032042A">
      <w:pPr>
        <w:jc w:val="both"/>
        <w:rPr>
          <w:color w:val="FF0000"/>
        </w:rPr>
      </w:pPr>
    </w:p>
    <w:p w:rsidR="005F01F7" w:rsidRDefault="005F01F7" w:rsidP="0032042A">
      <w:pPr>
        <w:jc w:val="both"/>
        <w:rPr>
          <w:color w:val="FF0000"/>
        </w:rPr>
      </w:pPr>
    </w:p>
    <w:p w:rsidR="00684A68" w:rsidRDefault="00684A68" w:rsidP="0032042A">
      <w:pPr>
        <w:jc w:val="both"/>
        <w:rPr>
          <w:color w:val="FF0000"/>
        </w:rPr>
      </w:pPr>
      <w:bookmarkStart w:id="0" w:name="_GoBack"/>
      <w:bookmarkEnd w:id="0"/>
    </w:p>
    <w:p w:rsidR="004428E2" w:rsidRDefault="004428E2" w:rsidP="0032042A">
      <w:pPr>
        <w:jc w:val="both"/>
        <w:rPr>
          <w:color w:val="FF0000"/>
        </w:rPr>
      </w:pPr>
    </w:p>
    <w:p w:rsidR="006A75CE" w:rsidRPr="006A75CE" w:rsidRDefault="006A75CE" w:rsidP="006A75CE">
      <w:pPr>
        <w:jc w:val="both"/>
        <w:rPr>
          <w:rFonts w:asciiTheme="minorHAnsi" w:hAnsiTheme="minorHAnsi"/>
          <w:b/>
          <w:color w:val="0A1EB6"/>
          <w:sz w:val="28"/>
          <w:szCs w:val="28"/>
          <w:u w:val="single"/>
        </w:rPr>
      </w:pPr>
      <w:r w:rsidRPr="00800451">
        <w:rPr>
          <w:rFonts w:asciiTheme="minorHAnsi" w:hAnsiTheme="minorHAnsi"/>
          <w:b/>
          <w:color w:val="0A1EB6"/>
          <w:sz w:val="28"/>
          <w:szCs w:val="28"/>
        </w:rPr>
        <w:lastRenderedPageBreak/>
        <w:t>Zahraniční konference a kontakty</w:t>
      </w:r>
    </w:p>
    <w:p w:rsidR="006A75CE" w:rsidRPr="00FF5D88" w:rsidRDefault="006A75CE" w:rsidP="006A75CE">
      <w:pPr>
        <w:jc w:val="both"/>
        <w:rPr>
          <w:rFonts w:asciiTheme="minorHAnsi" w:hAnsiTheme="minorHAnsi"/>
          <w:sz w:val="22"/>
          <w:szCs w:val="22"/>
        </w:rPr>
      </w:pPr>
      <w:r>
        <w:t xml:space="preserve">V květnu 2014 se uskutečnil v hotelu Olympik seminář o Norský fondech. Setkali jsme se zde </w:t>
      </w:r>
      <w:r w:rsidRPr="00FF5D88">
        <w:rPr>
          <w:rFonts w:asciiTheme="minorHAnsi" w:hAnsiTheme="minorHAnsi"/>
          <w:sz w:val="22"/>
          <w:szCs w:val="22"/>
        </w:rPr>
        <w:t>s Adrianem Tollefsenem, Kristianem Hauglandem a Arnem Orum z norských o</w:t>
      </w:r>
      <w:r w:rsidR="00800451" w:rsidRPr="00FF5D88">
        <w:rPr>
          <w:rFonts w:asciiTheme="minorHAnsi" w:hAnsiTheme="minorHAnsi"/>
          <w:sz w:val="22"/>
          <w:szCs w:val="22"/>
        </w:rPr>
        <w:t>r</w:t>
      </w:r>
      <w:r w:rsidRPr="00FF5D88">
        <w:rPr>
          <w:rFonts w:asciiTheme="minorHAnsi" w:hAnsiTheme="minorHAnsi"/>
          <w:sz w:val="22"/>
          <w:szCs w:val="22"/>
        </w:rPr>
        <w:t xml:space="preserve">ganizací. Snažili jsme se s nimi navázat spolupráci. </w:t>
      </w:r>
      <w:r w:rsidR="00800451" w:rsidRPr="00FF5D88">
        <w:rPr>
          <w:rFonts w:asciiTheme="minorHAnsi" w:hAnsiTheme="minorHAnsi"/>
          <w:sz w:val="22"/>
          <w:szCs w:val="22"/>
        </w:rPr>
        <w:t>Proběhla mailová korespondence a jedno setkání na SKYPE.</w:t>
      </w:r>
    </w:p>
    <w:p w:rsidR="006A75CE" w:rsidRPr="00FF5D88" w:rsidRDefault="006A75CE" w:rsidP="006A75CE">
      <w:pPr>
        <w:jc w:val="both"/>
        <w:rPr>
          <w:rFonts w:asciiTheme="minorHAnsi" w:hAnsiTheme="minorHAnsi"/>
          <w:sz w:val="22"/>
          <w:szCs w:val="22"/>
        </w:rPr>
      </w:pPr>
      <w:r w:rsidRPr="00FF5D88">
        <w:rPr>
          <w:rFonts w:asciiTheme="minorHAnsi" w:hAnsiTheme="minorHAnsi"/>
          <w:sz w:val="22"/>
          <w:szCs w:val="22"/>
        </w:rPr>
        <w:t xml:space="preserve">17.-20. září 2014 proběhla konference GAMIAN. V září se pan Jan Jaroš a pan Daniel Černík zúčastnili konference Gamian v Budapesti. Obdrželi jsme zde </w:t>
      </w:r>
      <w:r w:rsidR="00800451" w:rsidRPr="00FF5D88">
        <w:rPr>
          <w:rFonts w:asciiTheme="minorHAnsi" w:hAnsiTheme="minorHAnsi"/>
          <w:sz w:val="22"/>
          <w:szCs w:val="22"/>
        </w:rPr>
        <w:t xml:space="preserve">cenu </w:t>
      </w:r>
      <w:r w:rsidRPr="00FF5D88">
        <w:rPr>
          <w:rFonts w:asciiTheme="minorHAnsi" w:hAnsiTheme="minorHAnsi"/>
          <w:sz w:val="22"/>
          <w:szCs w:val="22"/>
        </w:rPr>
        <w:t>1. místo za projekt Psychiatrická buňka. Uspěli jsme z deseti zúčastněných</w:t>
      </w:r>
      <w:r w:rsidR="00800451" w:rsidRPr="00FF5D88">
        <w:rPr>
          <w:rFonts w:asciiTheme="minorHAnsi" w:hAnsiTheme="minorHAnsi"/>
          <w:sz w:val="22"/>
          <w:szCs w:val="22"/>
        </w:rPr>
        <w:t xml:space="preserve"> evropských pacientských organizací</w:t>
      </w:r>
      <w:r w:rsidRPr="00FF5D88">
        <w:rPr>
          <w:rFonts w:asciiTheme="minorHAnsi" w:hAnsiTheme="minorHAnsi"/>
          <w:sz w:val="22"/>
          <w:szCs w:val="22"/>
        </w:rPr>
        <w:t xml:space="preserve">. </w:t>
      </w:r>
    </w:p>
    <w:p w:rsidR="00D635C0" w:rsidRDefault="00D635C0" w:rsidP="006A75CE">
      <w:pPr>
        <w:jc w:val="both"/>
      </w:pPr>
    </w:p>
    <w:p w:rsidR="00737D24" w:rsidRDefault="006A75CE" w:rsidP="006A75CE">
      <w:pPr>
        <w:jc w:val="both"/>
      </w:pPr>
      <w:r>
        <w:rPr>
          <w:noProof/>
          <w:lang w:eastAsia="cs-CZ"/>
        </w:rPr>
        <w:drawing>
          <wp:inline distT="0" distB="0" distL="0" distR="0" wp14:anchorId="5C3AD01D">
            <wp:extent cx="3905250" cy="2918141"/>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6233" cy="2926348"/>
                    </a:xfrm>
                    <a:prstGeom prst="rect">
                      <a:avLst/>
                    </a:prstGeom>
                    <a:noFill/>
                  </pic:spPr>
                </pic:pic>
              </a:graphicData>
            </a:graphic>
          </wp:inline>
        </w:drawing>
      </w:r>
    </w:p>
    <w:p w:rsidR="00800451" w:rsidRDefault="00800451" w:rsidP="006A75CE">
      <w:pPr>
        <w:jc w:val="both"/>
      </w:pPr>
    </w:p>
    <w:p w:rsidR="006A75CE" w:rsidRPr="00C158BA" w:rsidRDefault="006A75CE" w:rsidP="006A75CE">
      <w:pPr>
        <w:jc w:val="both"/>
        <w:rPr>
          <w:rFonts w:asciiTheme="minorHAnsi" w:hAnsiTheme="minorHAnsi"/>
          <w:sz w:val="22"/>
          <w:szCs w:val="22"/>
        </w:rPr>
      </w:pPr>
      <w:r w:rsidRPr="00C158BA">
        <w:rPr>
          <w:rFonts w:asciiTheme="minorHAnsi" w:hAnsiTheme="minorHAnsi"/>
          <w:sz w:val="22"/>
          <w:szCs w:val="22"/>
        </w:rPr>
        <w:t>Navázali jsme zde spolupráci s řeckým ADHD Hellas se Spyrosem Zorbou.</w:t>
      </w:r>
    </w:p>
    <w:p w:rsidR="006A75CE" w:rsidRDefault="006A75CE" w:rsidP="006A75CE">
      <w:pPr>
        <w:jc w:val="both"/>
      </w:pPr>
    </w:p>
    <w:p w:rsidR="006A75CE" w:rsidRPr="00A56E35" w:rsidRDefault="006A75CE" w:rsidP="006A75CE">
      <w:pPr>
        <w:jc w:val="both"/>
        <w:rPr>
          <w:rFonts w:asciiTheme="minorHAnsi" w:hAnsiTheme="minorHAnsi"/>
          <w:sz w:val="22"/>
          <w:szCs w:val="22"/>
        </w:rPr>
      </w:pPr>
      <w:r w:rsidRPr="00A56E35">
        <w:rPr>
          <w:rFonts w:asciiTheme="minorHAnsi" w:hAnsiTheme="minorHAnsi"/>
          <w:sz w:val="22"/>
          <w:szCs w:val="22"/>
        </w:rPr>
        <w:t>21. – 22. listopadu 2014 jsem se s panem Zorbou zúčastnil konference pořádanou Národním institutem pro děti a rodinu, ADHD jako osobní a společenská výzva. Mezinárodní konference dětské psychologie se uskutečnila v Praze v Technické knihovně.</w:t>
      </w:r>
    </w:p>
    <w:p w:rsidR="006A75CE" w:rsidRPr="00A56E35" w:rsidRDefault="006A75CE" w:rsidP="006A75CE">
      <w:pPr>
        <w:jc w:val="both"/>
        <w:rPr>
          <w:rFonts w:asciiTheme="minorHAnsi" w:hAnsiTheme="minorHAnsi"/>
          <w:sz w:val="22"/>
          <w:szCs w:val="22"/>
        </w:rPr>
      </w:pPr>
      <w:r w:rsidRPr="00A56E35">
        <w:rPr>
          <w:rFonts w:asciiTheme="minorHAnsi" w:hAnsiTheme="minorHAnsi"/>
          <w:sz w:val="22"/>
          <w:szCs w:val="22"/>
        </w:rPr>
        <w:t>V prosinci 2014 jsme přihlásili projekt Psychiatrická buňka na cenu Sozial Marie 2015.</w:t>
      </w:r>
    </w:p>
    <w:p w:rsidR="006A75CE" w:rsidRPr="00A56E35" w:rsidRDefault="006A75CE" w:rsidP="006A75CE">
      <w:pPr>
        <w:jc w:val="both"/>
        <w:rPr>
          <w:rFonts w:asciiTheme="minorHAnsi" w:hAnsiTheme="minorHAnsi"/>
          <w:sz w:val="22"/>
          <w:szCs w:val="22"/>
        </w:rPr>
      </w:pPr>
      <w:r w:rsidRPr="00A56E35">
        <w:rPr>
          <w:rFonts w:asciiTheme="minorHAnsi" w:hAnsiTheme="minorHAnsi"/>
          <w:sz w:val="22"/>
          <w:szCs w:val="22"/>
        </w:rPr>
        <w:t>11.-14. prosince 2014 se uskutečnila výroční konference ENUSP v dánském Hillerodu, na kterou jsme byli pozváni, ale které jsme se nezúčastnili.</w:t>
      </w:r>
    </w:p>
    <w:p w:rsidR="005E7DEA" w:rsidRDefault="005E7DEA" w:rsidP="0032042A">
      <w:pPr>
        <w:jc w:val="both"/>
      </w:pPr>
      <w:r>
        <w:t xml:space="preserve">                  </w:t>
      </w:r>
    </w:p>
    <w:p w:rsidR="00EE35F8" w:rsidRDefault="00800451" w:rsidP="00A56E35">
      <w:pPr>
        <w:pStyle w:val="Podtitul"/>
        <w:ind w:right="1840"/>
        <w:rPr>
          <w:rFonts w:asciiTheme="minorHAnsi" w:hAnsiTheme="minorHAnsi"/>
          <w:sz w:val="22"/>
          <w:szCs w:val="22"/>
        </w:rPr>
      </w:pPr>
      <w:r w:rsidRPr="00A56E35">
        <w:rPr>
          <w:b/>
          <w:color w:val="3333CC"/>
          <w:sz w:val="24"/>
          <w:szCs w:val="24"/>
        </w:rPr>
        <w:t>P</w:t>
      </w:r>
      <w:r w:rsidR="00900D4D" w:rsidRPr="00A56E35">
        <w:rPr>
          <w:b/>
          <w:color w:val="3333CC"/>
          <w:sz w:val="24"/>
          <w:szCs w:val="24"/>
        </w:rPr>
        <w:t>říklady ú</w:t>
      </w:r>
      <w:r w:rsidR="005E7DEA" w:rsidRPr="00A56E35">
        <w:rPr>
          <w:b/>
          <w:color w:val="3333CC"/>
          <w:sz w:val="24"/>
          <w:szCs w:val="24"/>
        </w:rPr>
        <w:t>čast</w:t>
      </w:r>
      <w:r w:rsidR="00900D4D" w:rsidRPr="00A56E35">
        <w:rPr>
          <w:b/>
          <w:color w:val="3333CC"/>
          <w:sz w:val="24"/>
          <w:szCs w:val="24"/>
        </w:rPr>
        <w:t>í</w:t>
      </w:r>
      <w:r w:rsidR="005E7DEA" w:rsidRPr="00A56E35">
        <w:rPr>
          <w:b/>
          <w:color w:val="3333CC"/>
          <w:sz w:val="24"/>
          <w:szCs w:val="24"/>
        </w:rPr>
        <w:t xml:space="preserve"> o.</w:t>
      </w:r>
      <w:r w:rsidR="00814906" w:rsidRPr="00A56E35">
        <w:rPr>
          <w:b/>
          <w:color w:val="3333CC"/>
          <w:sz w:val="24"/>
          <w:szCs w:val="24"/>
        </w:rPr>
        <w:t xml:space="preserve"> </w:t>
      </w:r>
      <w:r w:rsidR="005E7DEA" w:rsidRPr="00A56E35">
        <w:rPr>
          <w:b/>
          <w:color w:val="3333CC"/>
          <w:sz w:val="24"/>
          <w:szCs w:val="24"/>
        </w:rPr>
        <w:t>s. KOLUMBUS na akcích v roce 201</w:t>
      </w:r>
      <w:r w:rsidR="0040096B" w:rsidRPr="00A56E35">
        <w:rPr>
          <w:b/>
          <w:color w:val="3333CC"/>
          <w:sz w:val="24"/>
          <w:szCs w:val="24"/>
        </w:rPr>
        <w:t>4</w:t>
      </w:r>
      <w:r w:rsidR="005E7DEA" w:rsidRPr="00A56E35">
        <w:rPr>
          <w:b/>
          <w:color w:val="3333CC"/>
          <w:sz w:val="24"/>
          <w:szCs w:val="24"/>
        </w:rPr>
        <w:t>:</w:t>
      </w:r>
    </w:p>
    <w:p w:rsidR="00A56E35" w:rsidRDefault="00EE35F8" w:rsidP="00EE35F8">
      <w:pPr>
        <w:tabs>
          <w:tab w:val="left" w:pos="2700"/>
          <w:tab w:val="left" w:pos="4680"/>
          <w:tab w:val="left" w:pos="7380"/>
        </w:tabs>
        <w:rPr>
          <w:rFonts w:asciiTheme="minorHAnsi" w:hAnsiTheme="minorHAnsi"/>
          <w:sz w:val="22"/>
          <w:szCs w:val="22"/>
        </w:rPr>
      </w:pPr>
      <w:r w:rsidRPr="00EE35F8">
        <w:rPr>
          <w:rFonts w:asciiTheme="minorHAnsi" w:hAnsiTheme="minorHAnsi"/>
          <w:sz w:val="22"/>
          <w:szCs w:val="22"/>
        </w:rPr>
        <w:t>22.</w:t>
      </w:r>
      <w:r w:rsidR="00A56E35">
        <w:rPr>
          <w:rFonts w:asciiTheme="minorHAnsi" w:hAnsiTheme="minorHAnsi"/>
          <w:sz w:val="22"/>
          <w:szCs w:val="22"/>
        </w:rPr>
        <w:t xml:space="preserve"> ledna</w:t>
      </w:r>
      <w:r w:rsidRPr="00EE35F8">
        <w:rPr>
          <w:rFonts w:asciiTheme="minorHAnsi" w:hAnsiTheme="minorHAnsi"/>
          <w:sz w:val="22"/>
          <w:szCs w:val="22"/>
        </w:rPr>
        <w:t xml:space="preserve"> 2014</w:t>
      </w:r>
      <w:r>
        <w:rPr>
          <w:rFonts w:asciiTheme="minorHAnsi" w:hAnsiTheme="minorHAnsi"/>
          <w:sz w:val="22"/>
          <w:szCs w:val="22"/>
        </w:rPr>
        <w:t xml:space="preserve"> - </w:t>
      </w:r>
      <w:r w:rsidRPr="00EE35F8">
        <w:rPr>
          <w:rFonts w:asciiTheme="minorHAnsi" w:hAnsiTheme="minorHAnsi"/>
          <w:sz w:val="22"/>
          <w:szCs w:val="22"/>
        </w:rPr>
        <w:t>pravidelné setkání</w:t>
      </w:r>
      <w:r>
        <w:rPr>
          <w:rFonts w:asciiTheme="minorHAnsi" w:hAnsiTheme="minorHAnsi"/>
          <w:sz w:val="22"/>
          <w:szCs w:val="22"/>
        </w:rPr>
        <w:t xml:space="preserve"> </w:t>
      </w:r>
      <w:r w:rsidRPr="00EE35F8">
        <w:rPr>
          <w:rFonts w:asciiTheme="minorHAnsi" w:hAnsiTheme="minorHAnsi"/>
          <w:sz w:val="22"/>
          <w:szCs w:val="22"/>
        </w:rPr>
        <w:t>zástupců České psychiatrické společnosti s veřejností a uživateli péče</w:t>
      </w:r>
      <w:r>
        <w:rPr>
          <w:rFonts w:asciiTheme="minorHAnsi" w:hAnsiTheme="minorHAnsi"/>
          <w:sz w:val="22"/>
          <w:szCs w:val="22"/>
        </w:rPr>
        <w:t xml:space="preserve"> - </w:t>
      </w:r>
      <w:r w:rsidRPr="00EE35F8">
        <w:rPr>
          <w:rFonts w:asciiTheme="minorHAnsi" w:hAnsiTheme="minorHAnsi"/>
          <w:b/>
          <w:sz w:val="22"/>
          <w:szCs w:val="22"/>
        </w:rPr>
        <w:t>Problematika péče o duševně nemocné a nový občanský zákoník</w:t>
      </w:r>
      <w:r>
        <w:rPr>
          <w:rFonts w:asciiTheme="minorHAnsi" w:hAnsiTheme="minorHAnsi"/>
          <w:b/>
          <w:sz w:val="22"/>
          <w:szCs w:val="22"/>
        </w:rPr>
        <w:t xml:space="preserve">, </w:t>
      </w:r>
      <w:r w:rsidRPr="00EE35F8">
        <w:rPr>
          <w:rFonts w:asciiTheme="minorHAnsi" w:hAnsiTheme="minorHAnsi"/>
          <w:sz w:val="22"/>
          <w:szCs w:val="22"/>
        </w:rPr>
        <w:t>velká posluchárna Psychiatrické kliniky I.LF UK a VFN v Praze 2, Ke Karlovu 11.</w:t>
      </w:r>
    </w:p>
    <w:p w:rsidR="00EE35F8" w:rsidRDefault="00A56E35" w:rsidP="00935C5A">
      <w:pPr>
        <w:tabs>
          <w:tab w:val="left" w:pos="2700"/>
          <w:tab w:val="left" w:pos="4680"/>
          <w:tab w:val="left" w:pos="7380"/>
        </w:tabs>
        <w:rPr>
          <w:rFonts w:asciiTheme="minorHAnsi" w:hAnsiTheme="minorHAnsi"/>
          <w:sz w:val="22"/>
          <w:szCs w:val="22"/>
        </w:rPr>
      </w:pPr>
      <w:r>
        <w:rPr>
          <w:rFonts w:asciiTheme="minorHAnsi" w:hAnsiTheme="minorHAnsi"/>
          <w:sz w:val="22"/>
          <w:szCs w:val="22"/>
        </w:rPr>
        <w:t>12. února 2014 – Seminář v PN Bohnice</w:t>
      </w:r>
    </w:p>
    <w:p w:rsidR="000878AC" w:rsidRDefault="00935C5A" w:rsidP="00A56E35">
      <w:pPr>
        <w:tabs>
          <w:tab w:val="left" w:pos="2700"/>
          <w:tab w:val="left" w:pos="4680"/>
          <w:tab w:val="left" w:pos="7380"/>
        </w:tabs>
        <w:rPr>
          <w:rFonts w:asciiTheme="minorHAnsi" w:hAnsiTheme="minorHAnsi" w:cs="Arial"/>
          <w:color w:val="0070C0"/>
          <w:sz w:val="22"/>
          <w:szCs w:val="22"/>
        </w:rPr>
      </w:pPr>
      <w:r w:rsidRPr="00935C5A">
        <w:rPr>
          <w:rFonts w:asciiTheme="minorHAnsi" w:hAnsiTheme="minorHAnsi"/>
          <w:sz w:val="22"/>
          <w:szCs w:val="22"/>
        </w:rPr>
        <w:t xml:space="preserve">22. května 2014  - Odborný seminář - </w:t>
      </w:r>
      <w:r w:rsidRPr="00935C5A">
        <w:rPr>
          <w:rFonts w:asciiTheme="minorHAnsi" w:hAnsiTheme="minorHAnsi"/>
          <w:b/>
          <w:sz w:val="22"/>
          <w:szCs w:val="22"/>
        </w:rPr>
        <w:t xml:space="preserve">Podpora procesu přechodu z ústavní na komunitní péči v České republice - </w:t>
      </w:r>
      <w:r w:rsidRPr="00935C5A">
        <w:rPr>
          <w:rFonts w:asciiTheme="minorHAnsi" w:hAnsiTheme="minorHAnsi"/>
          <w:sz w:val="22"/>
          <w:szCs w:val="22"/>
        </w:rPr>
        <w:t>Lichnštejnský palác, Praha - Kampa</w:t>
      </w:r>
    </w:p>
    <w:p w:rsidR="00735EA1" w:rsidRPr="00735EA1" w:rsidRDefault="00A56E35" w:rsidP="00A56E35">
      <w:pPr>
        <w:pStyle w:val="Bezmezer"/>
        <w:rPr>
          <w:rFonts w:ascii="Candara" w:hAnsi="Candara" w:cs="Candara"/>
          <w:color w:val="000000"/>
          <w:lang w:eastAsia="cs-CZ"/>
        </w:rPr>
      </w:pPr>
      <w:r w:rsidRPr="00A56E35">
        <w:rPr>
          <w:rFonts w:asciiTheme="minorHAnsi" w:hAnsiTheme="minorHAnsi"/>
          <w:sz w:val="22"/>
          <w:szCs w:val="22"/>
        </w:rPr>
        <w:t xml:space="preserve">12. – 15. června 2014 – </w:t>
      </w:r>
      <w:r w:rsidRPr="00A56E35">
        <w:rPr>
          <w:rFonts w:asciiTheme="minorHAnsi" w:hAnsiTheme="minorHAnsi"/>
          <w:b/>
          <w:sz w:val="22"/>
          <w:szCs w:val="22"/>
        </w:rPr>
        <w:t>X. sjezd Psychiatrické společnosti ČLS JEP</w:t>
      </w:r>
      <w:r w:rsidRPr="00A56E35">
        <w:rPr>
          <w:rFonts w:asciiTheme="minorHAnsi" w:hAnsiTheme="minorHAnsi"/>
          <w:sz w:val="22"/>
          <w:szCs w:val="22"/>
        </w:rPr>
        <w:t xml:space="preserve">, Hotel Harmony, Špindlerův mlýn </w:t>
      </w:r>
    </w:p>
    <w:p w:rsidR="00A56E35" w:rsidRDefault="00D635C0" w:rsidP="00735EA1">
      <w:pPr>
        <w:suppressAutoHyphens w:val="0"/>
        <w:autoSpaceDE w:val="0"/>
        <w:autoSpaceDN w:val="0"/>
        <w:adjustRightInd w:val="0"/>
        <w:jc w:val="both"/>
        <w:rPr>
          <w:rFonts w:asciiTheme="minorHAnsi" w:hAnsiTheme="minorHAnsi" w:cs="Candara"/>
          <w:bCs/>
          <w:color w:val="000000"/>
          <w:sz w:val="22"/>
          <w:szCs w:val="22"/>
          <w:lang w:eastAsia="cs-CZ"/>
        </w:rPr>
      </w:pPr>
      <w:r>
        <w:rPr>
          <w:rFonts w:asciiTheme="minorHAnsi" w:hAnsiTheme="minorHAnsi" w:cs="Candara"/>
          <w:color w:val="000000"/>
          <w:sz w:val="22"/>
          <w:szCs w:val="22"/>
          <w:lang w:eastAsia="cs-CZ"/>
        </w:rPr>
        <w:t xml:space="preserve">11. října </w:t>
      </w:r>
      <w:r w:rsidR="00735EA1">
        <w:rPr>
          <w:rFonts w:asciiTheme="minorHAnsi" w:hAnsiTheme="minorHAnsi" w:cs="Candara"/>
          <w:color w:val="000000"/>
          <w:sz w:val="22"/>
          <w:szCs w:val="22"/>
          <w:lang w:eastAsia="cs-CZ"/>
        </w:rPr>
        <w:t>2014 - K</w:t>
      </w:r>
      <w:r w:rsidR="00735EA1" w:rsidRPr="00735EA1">
        <w:rPr>
          <w:rFonts w:asciiTheme="minorHAnsi" w:hAnsiTheme="minorHAnsi" w:cs="Candara"/>
          <w:color w:val="000000"/>
          <w:sz w:val="22"/>
          <w:szCs w:val="22"/>
          <w:lang w:eastAsia="cs-CZ"/>
        </w:rPr>
        <w:t>onference</w:t>
      </w:r>
      <w:r w:rsidR="00735EA1">
        <w:rPr>
          <w:rFonts w:asciiTheme="minorHAnsi" w:hAnsiTheme="minorHAnsi" w:cs="Candara"/>
          <w:color w:val="000000"/>
          <w:sz w:val="22"/>
          <w:szCs w:val="22"/>
          <w:lang w:eastAsia="cs-CZ"/>
        </w:rPr>
        <w:t xml:space="preserve"> </w:t>
      </w:r>
      <w:r w:rsidR="00735EA1" w:rsidRPr="00735EA1">
        <w:rPr>
          <w:rFonts w:asciiTheme="minorHAnsi" w:hAnsiTheme="minorHAnsi" w:cs="Candara"/>
          <w:color w:val="000000"/>
          <w:sz w:val="22"/>
          <w:szCs w:val="22"/>
          <w:lang w:eastAsia="cs-CZ"/>
        </w:rPr>
        <w:t>pro odborníky ze zdravotnických a neziskových organizací</w:t>
      </w:r>
      <w:r w:rsidR="00735EA1">
        <w:rPr>
          <w:rFonts w:asciiTheme="minorHAnsi" w:hAnsiTheme="minorHAnsi" w:cs="Candara"/>
          <w:color w:val="000000"/>
          <w:sz w:val="22"/>
          <w:szCs w:val="22"/>
          <w:lang w:eastAsia="cs-CZ"/>
        </w:rPr>
        <w:t xml:space="preserve"> </w:t>
      </w:r>
      <w:r w:rsidR="00735EA1" w:rsidRPr="00735EA1">
        <w:rPr>
          <w:rFonts w:asciiTheme="minorHAnsi" w:hAnsiTheme="minorHAnsi" w:cs="Candara"/>
          <w:color w:val="000000"/>
          <w:sz w:val="22"/>
          <w:szCs w:val="22"/>
          <w:lang w:eastAsia="cs-CZ"/>
        </w:rPr>
        <w:t xml:space="preserve">na téma </w:t>
      </w:r>
      <w:r w:rsidR="00735EA1" w:rsidRPr="00735EA1">
        <w:rPr>
          <w:rFonts w:asciiTheme="minorHAnsi" w:hAnsiTheme="minorHAnsi" w:cs="Candara"/>
          <w:b/>
          <w:bCs/>
          <w:color w:val="000000"/>
          <w:sz w:val="22"/>
          <w:szCs w:val="22"/>
          <w:lang w:eastAsia="cs-CZ"/>
        </w:rPr>
        <w:t>„Péče o pacienty a sebe sama“</w:t>
      </w:r>
      <w:r w:rsidR="00935C5A">
        <w:rPr>
          <w:rFonts w:asciiTheme="minorHAnsi" w:hAnsiTheme="minorHAnsi" w:cs="Candara"/>
          <w:b/>
          <w:bCs/>
          <w:color w:val="000000"/>
          <w:sz w:val="22"/>
          <w:szCs w:val="22"/>
          <w:lang w:eastAsia="cs-CZ"/>
        </w:rPr>
        <w:t xml:space="preserve"> - </w:t>
      </w:r>
      <w:r w:rsidR="00935C5A" w:rsidRPr="00935C5A">
        <w:rPr>
          <w:rFonts w:asciiTheme="minorHAnsi" w:hAnsiTheme="minorHAnsi" w:cs="Candara"/>
          <w:bCs/>
          <w:color w:val="000000"/>
          <w:sz w:val="22"/>
          <w:szCs w:val="22"/>
          <w:lang w:eastAsia="cs-CZ"/>
        </w:rPr>
        <w:t>Hotel Troja Praha</w:t>
      </w:r>
    </w:p>
    <w:p w:rsidR="00A56E35" w:rsidRPr="00A56E35" w:rsidRDefault="00A56E35" w:rsidP="00A56E35">
      <w:pPr>
        <w:pStyle w:val="Nadpis31"/>
        <w:rPr>
          <w:rFonts w:asciiTheme="minorHAnsi" w:hAnsiTheme="minorHAnsi"/>
          <w:b w:val="0"/>
          <w:u w:val="none"/>
        </w:rPr>
      </w:pPr>
      <w:r w:rsidRPr="00A56E35">
        <w:rPr>
          <w:rFonts w:asciiTheme="minorHAnsi" w:hAnsiTheme="minorHAnsi"/>
          <w:b w:val="0"/>
          <w:u w:val="none"/>
        </w:rPr>
        <w:t xml:space="preserve">20. – 22. </w:t>
      </w:r>
      <w:r>
        <w:rPr>
          <w:rFonts w:asciiTheme="minorHAnsi" w:hAnsiTheme="minorHAnsi"/>
          <w:b w:val="0"/>
          <w:u w:val="none"/>
        </w:rPr>
        <w:t>listopadu</w:t>
      </w:r>
      <w:r w:rsidRPr="00A56E35">
        <w:rPr>
          <w:rFonts w:asciiTheme="minorHAnsi" w:hAnsiTheme="minorHAnsi"/>
          <w:b w:val="0"/>
          <w:u w:val="none"/>
        </w:rPr>
        <w:t xml:space="preserve"> 2014</w:t>
      </w:r>
      <w:r>
        <w:rPr>
          <w:rFonts w:asciiTheme="minorHAnsi" w:hAnsiTheme="minorHAnsi"/>
          <w:b w:val="0"/>
          <w:u w:val="none"/>
        </w:rPr>
        <w:t xml:space="preserve"> - </w:t>
      </w:r>
      <w:r w:rsidRPr="00A56E35">
        <w:rPr>
          <w:rFonts w:asciiTheme="minorHAnsi" w:hAnsiTheme="minorHAnsi"/>
          <w:u w:val="none"/>
        </w:rPr>
        <w:t>XXXIII. Konference sociální psychiatrie</w:t>
      </w:r>
      <w:r>
        <w:rPr>
          <w:rFonts w:asciiTheme="minorHAnsi" w:hAnsiTheme="minorHAnsi"/>
          <w:u w:val="none"/>
        </w:rPr>
        <w:t xml:space="preserve">, </w:t>
      </w:r>
      <w:r>
        <w:rPr>
          <w:rFonts w:asciiTheme="minorHAnsi" w:hAnsiTheme="minorHAnsi"/>
          <w:b w:val="0"/>
          <w:u w:val="none"/>
        </w:rPr>
        <w:t>Hotel Jana Přerov</w:t>
      </w:r>
      <w:r w:rsidRPr="00A56E35">
        <w:rPr>
          <w:rFonts w:asciiTheme="minorHAnsi" w:hAnsiTheme="minorHAnsi"/>
          <w:b w:val="0"/>
          <w:u w:val="none"/>
        </w:rPr>
        <w:t xml:space="preserve"> </w:t>
      </w:r>
    </w:p>
    <w:p w:rsidR="00A56E35" w:rsidRPr="00735EA1" w:rsidRDefault="00A56E35" w:rsidP="00735EA1">
      <w:pPr>
        <w:suppressAutoHyphens w:val="0"/>
        <w:autoSpaceDE w:val="0"/>
        <w:autoSpaceDN w:val="0"/>
        <w:adjustRightInd w:val="0"/>
        <w:jc w:val="both"/>
        <w:rPr>
          <w:rFonts w:asciiTheme="minorHAnsi" w:hAnsiTheme="minorHAnsi"/>
          <w:b/>
          <w:bCs/>
          <w:color w:val="0070C0"/>
          <w:sz w:val="22"/>
          <w:szCs w:val="22"/>
        </w:rPr>
      </w:pPr>
    </w:p>
    <w:p w:rsidR="00662BB6" w:rsidRDefault="00662BB6" w:rsidP="002347BA">
      <w:pPr>
        <w:pStyle w:val="Textpublikace"/>
        <w:ind w:right="1840" w:firstLine="0"/>
        <w:jc w:val="center"/>
        <w:rPr>
          <w:b/>
          <w:bCs/>
          <w:sz w:val="24"/>
          <w:szCs w:val="24"/>
        </w:rPr>
      </w:pPr>
    </w:p>
    <w:p w:rsidR="005E7DEA" w:rsidRPr="00DE345A" w:rsidRDefault="005E7DEA" w:rsidP="002347BA">
      <w:pPr>
        <w:pStyle w:val="Textpublikace"/>
        <w:ind w:right="1840" w:firstLine="0"/>
        <w:jc w:val="center"/>
        <w:rPr>
          <w:rFonts w:asciiTheme="minorHAnsi" w:hAnsiTheme="minorHAnsi"/>
          <w:b/>
          <w:bCs/>
          <w:color w:val="3333CC"/>
          <w:sz w:val="22"/>
          <w:szCs w:val="22"/>
        </w:rPr>
      </w:pPr>
      <w:r w:rsidRPr="00DE345A">
        <w:rPr>
          <w:rFonts w:asciiTheme="minorHAnsi" w:hAnsiTheme="minorHAnsi"/>
          <w:b/>
          <w:bCs/>
          <w:color w:val="3333CC"/>
          <w:sz w:val="22"/>
          <w:szCs w:val="22"/>
        </w:rPr>
        <w:lastRenderedPageBreak/>
        <w:t>Spolupráce s jinými organizacemi v ČR</w:t>
      </w:r>
    </w:p>
    <w:p w:rsidR="005E7DEA" w:rsidRPr="00C158BA" w:rsidRDefault="005E7DEA" w:rsidP="00C158BA">
      <w:pPr>
        <w:pStyle w:val="Bezmezer"/>
        <w:rPr>
          <w:rFonts w:asciiTheme="minorHAnsi" w:hAnsiTheme="minorHAnsi"/>
          <w:sz w:val="22"/>
          <w:szCs w:val="22"/>
        </w:rPr>
      </w:pPr>
      <w:r w:rsidRPr="00C158BA">
        <w:rPr>
          <w:rFonts w:asciiTheme="minorHAnsi" w:hAnsiTheme="minorHAnsi"/>
          <w:sz w:val="22"/>
          <w:szCs w:val="22"/>
        </w:rPr>
        <w:t>Česká asociace pro psychické zdraví, Praha</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Denní sanatorium Ondřejov II., Praha</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MDAC, Brno</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Liga lidských práv, Brno</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SelfHelp, Ústí nad Labem</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Mosty, Praha</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Andělská křídla, Praha</w:t>
      </w:r>
    </w:p>
    <w:p w:rsidR="00A84127" w:rsidRPr="00C158BA" w:rsidRDefault="00A84127" w:rsidP="00C158BA">
      <w:pPr>
        <w:pStyle w:val="Bezmezer"/>
        <w:rPr>
          <w:rFonts w:asciiTheme="minorHAnsi" w:hAnsiTheme="minorHAnsi"/>
          <w:bCs/>
          <w:sz w:val="22"/>
          <w:szCs w:val="22"/>
        </w:rPr>
      </w:pPr>
      <w:r w:rsidRPr="00C158BA">
        <w:rPr>
          <w:rFonts w:asciiTheme="minorHAnsi" w:hAnsiTheme="minorHAnsi"/>
          <w:bCs/>
          <w:sz w:val="22"/>
          <w:szCs w:val="22"/>
        </w:rPr>
        <w:t>Dotyky 2, Brno</w:t>
      </w:r>
    </w:p>
    <w:p w:rsidR="00A84127" w:rsidRPr="00C158BA" w:rsidRDefault="00A84127" w:rsidP="00C158BA">
      <w:pPr>
        <w:pStyle w:val="Bezmezer"/>
        <w:rPr>
          <w:rFonts w:asciiTheme="minorHAnsi" w:hAnsiTheme="minorHAnsi"/>
          <w:bCs/>
          <w:sz w:val="22"/>
          <w:szCs w:val="22"/>
        </w:rPr>
      </w:pPr>
      <w:r w:rsidRPr="00C158BA">
        <w:rPr>
          <w:rFonts w:asciiTheme="minorHAnsi" w:hAnsiTheme="minorHAnsi"/>
          <w:bCs/>
          <w:sz w:val="22"/>
          <w:szCs w:val="22"/>
        </w:rPr>
        <w:t>Horizont, Zlín</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 xml:space="preserve">Fokus Praha, </w:t>
      </w:r>
      <w:r w:rsidR="00956CB4" w:rsidRPr="00C158BA">
        <w:rPr>
          <w:rFonts w:asciiTheme="minorHAnsi" w:hAnsiTheme="minorHAnsi"/>
          <w:bCs/>
          <w:sz w:val="22"/>
          <w:szCs w:val="22"/>
        </w:rPr>
        <w:t>Vysočina, Labe</w:t>
      </w:r>
      <w:r w:rsidRPr="00C158BA">
        <w:rPr>
          <w:rFonts w:asciiTheme="minorHAnsi" w:hAnsiTheme="minorHAnsi"/>
          <w:bCs/>
          <w:sz w:val="22"/>
          <w:szCs w:val="22"/>
        </w:rPr>
        <w:t>, Mladá Boleslav</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Bona, Praha</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Green Doors, Praha</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 xml:space="preserve">Národní rada osob se zdravotním postižením (NRZP), Praha </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Mana, Olomouc</w:t>
      </w:r>
    </w:p>
    <w:p w:rsidR="005E7DEA" w:rsidRPr="00C158BA" w:rsidRDefault="005E7DEA" w:rsidP="00C158BA">
      <w:pPr>
        <w:pStyle w:val="Bezmezer"/>
        <w:rPr>
          <w:rFonts w:asciiTheme="minorHAnsi" w:hAnsiTheme="minorHAnsi"/>
          <w:bCs/>
          <w:sz w:val="22"/>
          <w:szCs w:val="22"/>
        </w:rPr>
      </w:pPr>
      <w:r w:rsidRPr="00C158BA">
        <w:rPr>
          <w:rFonts w:asciiTheme="minorHAnsi" w:hAnsiTheme="minorHAnsi"/>
          <w:bCs/>
          <w:sz w:val="22"/>
          <w:szCs w:val="22"/>
        </w:rPr>
        <w:t>Práh, Brno</w:t>
      </w:r>
    </w:p>
    <w:p w:rsidR="005E7DEA" w:rsidRPr="00C158BA" w:rsidRDefault="005E7DEA" w:rsidP="00C158BA">
      <w:pPr>
        <w:pStyle w:val="Bezmezer"/>
        <w:rPr>
          <w:rFonts w:asciiTheme="minorHAnsi" w:hAnsiTheme="minorHAnsi"/>
          <w:b/>
          <w:sz w:val="22"/>
          <w:szCs w:val="22"/>
        </w:rPr>
      </w:pPr>
      <w:r w:rsidRPr="00C158BA">
        <w:rPr>
          <w:rFonts w:asciiTheme="minorHAnsi" w:hAnsiTheme="minorHAnsi"/>
          <w:bCs/>
          <w:sz w:val="22"/>
          <w:szCs w:val="22"/>
        </w:rPr>
        <w:t>a další</w:t>
      </w:r>
      <w:r w:rsidRPr="00C158BA">
        <w:rPr>
          <w:rFonts w:asciiTheme="minorHAnsi" w:hAnsiTheme="minorHAnsi"/>
          <w:b/>
          <w:sz w:val="22"/>
          <w:szCs w:val="22"/>
        </w:rPr>
        <w:t xml:space="preserve"> </w:t>
      </w:r>
    </w:p>
    <w:p w:rsidR="005E7DEA" w:rsidRPr="00A84127" w:rsidRDefault="005E7DEA" w:rsidP="00B72A20">
      <w:pPr>
        <w:pStyle w:val="Textpublikace"/>
        <w:spacing w:line="240" w:lineRule="auto"/>
        <w:ind w:left="360" w:right="1840" w:firstLine="0"/>
        <w:jc w:val="center"/>
        <w:rPr>
          <w:rFonts w:asciiTheme="minorHAnsi" w:hAnsiTheme="minorHAnsi"/>
          <w:b/>
          <w:sz w:val="22"/>
          <w:szCs w:val="22"/>
        </w:rPr>
      </w:pPr>
    </w:p>
    <w:p w:rsidR="005E7DEA" w:rsidRPr="00DE345A" w:rsidRDefault="005E7DEA" w:rsidP="00B72A20">
      <w:pPr>
        <w:pStyle w:val="Textpublikace"/>
        <w:spacing w:line="240" w:lineRule="auto"/>
        <w:ind w:left="360" w:right="1840" w:firstLine="0"/>
        <w:jc w:val="center"/>
        <w:rPr>
          <w:rFonts w:asciiTheme="minorHAnsi" w:hAnsiTheme="minorHAnsi"/>
          <w:color w:val="3333CC"/>
          <w:sz w:val="22"/>
          <w:szCs w:val="22"/>
        </w:rPr>
      </w:pPr>
      <w:r w:rsidRPr="00DE345A">
        <w:rPr>
          <w:rFonts w:asciiTheme="minorHAnsi" w:hAnsiTheme="minorHAnsi"/>
          <w:b/>
          <w:color w:val="3333CC"/>
          <w:sz w:val="22"/>
          <w:szCs w:val="22"/>
        </w:rPr>
        <w:t xml:space="preserve">Spolupráce a kontakty se zahraničními organizacemi: </w:t>
      </w:r>
    </w:p>
    <w:p w:rsidR="005E7DEA" w:rsidRPr="00C158BA" w:rsidRDefault="005E7DEA" w:rsidP="00C158BA">
      <w:pPr>
        <w:pStyle w:val="Bezmezer"/>
        <w:rPr>
          <w:rFonts w:asciiTheme="minorHAnsi" w:hAnsiTheme="minorHAnsi"/>
          <w:b/>
          <w:sz w:val="22"/>
          <w:szCs w:val="22"/>
        </w:rPr>
      </w:pPr>
      <w:r w:rsidRPr="00C158BA">
        <w:rPr>
          <w:rFonts w:asciiTheme="minorHAnsi" w:hAnsiTheme="minorHAnsi"/>
          <w:sz w:val="22"/>
          <w:szCs w:val="22"/>
        </w:rPr>
        <w:t>Mental Disability Advocacy Center, Budapešť</w:t>
      </w:r>
    </w:p>
    <w:p w:rsidR="005E7DEA" w:rsidRPr="00C158BA" w:rsidRDefault="005E7DEA" w:rsidP="00C158BA">
      <w:pPr>
        <w:pStyle w:val="Bezmezer"/>
        <w:rPr>
          <w:rFonts w:asciiTheme="minorHAnsi" w:hAnsiTheme="minorHAnsi"/>
          <w:sz w:val="22"/>
          <w:szCs w:val="22"/>
        </w:rPr>
      </w:pPr>
      <w:r w:rsidRPr="00C158BA">
        <w:rPr>
          <w:rFonts w:asciiTheme="minorHAnsi" w:hAnsiTheme="minorHAnsi"/>
          <w:sz w:val="22"/>
          <w:szCs w:val="22"/>
        </w:rPr>
        <w:t xml:space="preserve">GAMIAN Europe, Brusel </w:t>
      </w:r>
    </w:p>
    <w:p w:rsidR="005E7DEA" w:rsidRPr="00C158BA" w:rsidRDefault="005E7DEA" w:rsidP="00C158BA">
      <w:pPr>
        <w:pStyle w:val="Bezmezer"/>
        <w:rPr>
          <w:rFonts w:asciiTheme="minorHAnsi" w:hAnsiTheme="minorHAnsi"/>
          <w:sz w:val="22"/>
          <w:szCs w:val="22"/>
        </w:rPr>
      </w:pPr>
      <w:r w:rsidRPr="00C158BA">
        <w:rPr>
          <w:rFonts w:asciiTheme="minorHAnsi" w:hAnsiTheme="minorHAnsi"/>
          <w:sz w:val="22"/>
          <w:szCs w:val="22"/>
        </w:rPr>
        <w:t>ENUSP Europe</w:t>
      </w:r>
    </w:p>
    <w:p w:rsidR="00956CB4" w:rsidRPr="00C158BA" w:rsidRDefault="00956CB4" w:rsidP="00C158BA">
      <w:pPr>
        <w:pStyle w:val="Bezmezer"/>
        <w:rPr>
          <w:rFonts w:asciiTheme="minorHAnsi" w:hAnsiTheme="minorHAnsi"/>
          <w:sz w:val="22"/>
          <w:szCs w:val="22"/>
        </w:rPr>
      </w:pPr>
      <w:r w:rsidRPr="00C158BA">
        <w:rPr>
          <w:rFonts w:asciiTheme="minorHAnsi" w:hAnsiTheme="minorHAnsi"/>
          <w:sz w:val="22"/>
          <w:szCs w:val="22"/>
        </w:rPr>
        <w:t>WNUSP Wor</w:t>
      </w:r>
      <w:r w:rsidR="00F259A0" w:rsidRPr="00C158BA">
        <w:rPr>
          <w:rFonts w:asciiTheme="minorHAnsi" w:hAnsiTheme="minorHAnsi"/>
          <w:sz w:val="22"/>
          <w:szCs w:val="22"/>
        </w:rPr>
        <w:t>l</w:t>
      </w:r>
      <w:r w:rsidRPr="00C158BA">
        <w:rPr>
          <w:rFonts w:asciiTheme="minorHAnsi" w:hAnsiTheme="minorHAnsi"/>
          <w:sz w:val="22"/>
          <w:szCs w:val="22"/>
        </w:rPr>
        <w:t>d</w:t>
      </w:r>
    </w:p>
    <w:p w:rsidR="005E7DEA" w:rsidRPr="00C158BA" w:rsidRDefault="005E7DEA" w:rsidP="00C158BA">
      <w:pPr>
        <w:pStyle w:val="Bezmezer"/>
        <w:rPr>
          <w:rFonts w:asciiTheme="minorHAnsi" w:hAnsiTheme="minorHAnsi"/>
          <w:sz w:val="22"/>
          <w:szCs w:val="22"/>
        </w:rPr>
      </w:pPr>
      <w:r w:rsidRPr="00C158BA">
        <w:rPr>
          <w:rFonts w:asciiTheme="minorHAnsi" w:hAnsiTheme="minorHAnsi"/>
          <w:sz w:val="22"/>
          <w:szCs w:val="22"/>
        </w:rPr>
        <w:t>SMES –</w:t>
      </w:r>
      <w:r w:rsidR="00814906" w:rsidRPr="00C158BA">
        <w:rPr>
          <w:rFonts w:asciiTheme="minorHAnsi" w:hAnsiTheme="minorHAnsi"/>
          <w:sz w:val="22"/>
          <w:szCs w:val="22"/>
        </w:rPr>
        <w:t xml:space="preserve"> Europe</w:t>
      </w:r>
      <w:r w:rsidRPr="00C158BA">
        <w:rPr>
          <w:rFonts w:asciiTheme="minorHAnsi" w:hAnsiTheme="minorHAnsi"/>
          <w:sz w:val="22"/>
          <w:szCs w:val="22"/>
        </w:rPr>
        <w:t xml:space="preserve">, Brusel    </w:t>
      </w:r>
    </w:p>
    <w:p w:rsidR="005E7DEA" w:rsidRPr="00C158BA" w:rsidRDefault="005E7DEA" w:rsidP="00C158BA">
      <w:pPr>
        <w:pStyle w:val="Bezmezer"/>
        <w:rPr>
          <w:rFonts w:asciiTheme="minorHAnsi" w:hAnsiTheme="minorHAnsi"/>
          <w:sz w:val="22"/>
          <w:szCs w:val="22"/>
        </w:rPr>
      </w:pPr>
      <w:r w:rsidRPr="00C158BA">
        <w:rPr>
          <w:rFonts w:asciiTheme="minorHAnsi" w:hAnsiTheme="minorHAnsi"/>
          <w:sz w:val="22"/>
          <w:szCs w:val="22"/>
        </w:rPr>
        <w:t>Liga pre duševné zdravie, Slovensko</w:t>
      </w:r>
    </w:p>
    <w:p w:rsidR="005E7DEA" w:rsidRPr="00C158BA" w:rsidRDefault="005E7DEA" w:rsidP="00C158BA">
      <w:pPr>
        <w:pStyle w:val="Bezmezer"/>
        <w:rPr>
          <w:rFonts w:asciiTheme="minorHAnsi" w:hAnsiTheme="minorHAnsi"/>
          <w:sz w:val="22"/>
          <w:szCs w:val="22"/>
        </w:rPr>
      </w:pPr>
      <w:r w:rsidRPr="00C158BA">
        <w:rPr>
          <w:rFonts w:asciiTheme="minorHAnsi" w:hAnsiTheme="minorHAnsi"/>
          <w:sz w:val="22"/>
          <w:szCs w:val="22"/>
        </w:rPr>
        <w:t>ODOS, Bratislava</w:t>
      </w:r>
    </w:p>
    <w:p w:rsidR="005E7DEA" w:rsidRPr="00C158BA" w:rsidRDefault="005E7DEA" w:rsidP="00C158BA">
      <w:pPr>
        <w:pStyle w:val="Bezmezer"/>
        <w:rPr>
          <w:rFonts w:asciiTheme="minorHAnsi" w:hAnsiTheme="minorHAnsi"/>
          <w:sz w:val="22"/>
          <w:szCs w:val="22"/>
        </w:rPr>
      </w:pPr>
      <w:r w:rsidRPr="00C158BA">
        <w:rPr>
          <w:rFonts w:asciiTheme="minorHAnsi" w:hAnsiTheme="minorHAnsi"/>
          <w:sz w:val="22"/>
          <w:szCs w:val="22"/>
        </w:rPr>
        <w:t>Delfín, Zvolen</w:t>
      </w:r>
    </w:p>
    <w:p w:rsidR="005E7DEA" w:rsidRPr="00C158BA" w:rsidRDefault="005E7DEA" w:rsidP="00C158BA">
      <w:pPr>
        <w:pStyle w:val="Bezmezer"/>
        <w:rPr>
          <w:rFonts w:asciiTheme="minorHAnsi" w:hAnsiTheme="minorHAnsi"/>
          <w:sz w:val="22"/>
          <w:szCs w:val="22"/>
        </w:rPr>
      </w:pPr>
      <w:r w:rsidRPr="00C158BA">
        <w:rPr>
          <w:rFonts w:asciiTheme="minorHAnsi" w:hAnsiTheme="minorHAnsi"/>
          <w:sz w:val="22"/>
          <w:szCs w:val="22"/>
        </w:rPr>
        <w:t>Mozaika Žilina</w:t>
      </w:r>
    </w:p>
    <w:p w:rsidR="00D70F93" w:rsidRPr="00C158BA" w:rsidRDefault="00D70F93" w:rsidP="00C158BA">
      <w:pPr>
        <w:pStyle w:val="Bezmezer"/>
        <w:rPr>
          <w:rFonts w:asciiTheme="minorHAnsi" w:hAnsiTheme="minorHAnsi"/>
          <w:sz w:val="22"/>
          <w:szCs w:val="22"/>
        </w:rPr>
      </w:pPr>
      <w:r w:rsidRPr="00C158BA">
        <w:rPr>
          <w:rFonts w:asciiTheme="minorHAnsi" w:hAnsiTheme="minorHAnsi"/>
          <w:sz w:val="22"/>
          <w:szCs w:val="22"/>
        </w:rPr>
        <w:t>ADHD Hellas - Řecko</w:t>
      </w:r>
    </w:p>
    <w:p w:rsidR="005E7DEA" w:rsidRPr="00A84127" w:rsidRDefault="005E7DEA" w:rsidP="00C158BA">
      <w:pPr>
        <w:pStyle w:val="Bezmezer"/>
        <w:rPr>
          <w:color w:val="FF6600"/>
        </w:rPr>
      </w:pPr>
      <w:r w:rsidRPr="00C158BA">
        <w:rPr>
          <w:rFonts w:asciiTheme="minorHAnsi" w:hAnsiTheme="minorHAnsi"/>
          <w:sz w:val="22"/>
          <w:szCs w:val="22"/>
        </w:rPr>
        <w:t>a jiné</w:t>
      </w:r>
      <w:r w:rsidRPr="00A84127">
        <w:rPr>
          <w:color w:val="FF6600"/>
        </w:rPr>
        <w:t xml:space="preserve">                                    </w:t>
      </w:r>
    </w:p>
    <w:p w:rsidR="005E7DEA" w:rsidRPr="00A84127" w:rsidRDefault="005E7DEA" w:rsidP="00B72A20">
      <w:pPr>
        <w:pStyle w:val="Textpublikace"/>
        <w:tabs>
          <w:tab w:val="left" w:pos="1410"/>
        </w:tabs>
        <w:ind w:left="705" w:right="1840" w:firstLine="0"/>
        <w:rPr>
          <w:rFonts w:asciiTheme="minorHAnsi" w:hAnsiTheme="minorHAnsi"/>
          <w:color w:val="FF6600"/>
          <w:sz w:val="22"/>
          <w:szCs w:val="22"/>
        </w:rPr>
      </w:pPr>
      <w:r w:rsidRPr="00A84127">
        <w:rPr>
          <w:rFonts w:asciiTheme="minorHAnsi" w:hAnsiTheme="minorHAnsi"/>
          <w:color w:val="FF6600"/>
          <w:sz w:val="22"/>
          <w:szCs w:val="22"/>
        </w:rPr>
        <w:t xml:space="preserve">      </w:t>
      </w:r>
    </w:p>
    <w:tbl>
      <w:tblPr>
        <w:tblW w:w="6227" w:type="dxa"/>
        <w:tblCellMar>
          <w:left w:w="70" w:type="dxa"/>
          <w:right w:w="70" w:type="dxa"/>
        </w:tblCellMar>
        <w:tblLook w:val="04A0" w:firstRow="1" w:lastRow="0" w:firstColumn="1" w:lastColumn="0" w:noHBand="0" w:noVBand="1"/>
      </w:tblPr>
      <w:tblGrid>
        <w:gridCol w:w="4668"/>
        <w:gridCol w:w="1559"/>
      </w:tblGrid>
      <w:tr w:rsidR="002E4187" w:rsidRPr="00CB5DA8" w:rsidTr="00C158BA">
        <w:trPr>
          <w:trHeight w:val="270"/>
        </w:trPr>
        <w:tc>
          <w:tcPr>
            <w:tcW w:w="466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2E4187" w:rsidRPr="00CB5DA8" w:rsidRDefault="005E7DEA" w:rsidP="00737D24">
            <w:pPr>
              <w:suppressAutoHyphens w:val="0"/>
              <w:jc w:val="center"/>
              <w:rPr>
                <w:rFonts w:ascii="Arial" w:hAnsi="Arial" w:cs="Arial"/>
                <w:b/>
                <w:bCs/>
                <w:sz w:val="20"/>
                <w:szCs w:val="20"/>
                <w:lang w:eastAsia="cs-CZ"/>
              </w:rPr>
            </w:pPr>
            <w:r w:rsidRPr="00A84127">
              <w:rPr>
                <w:rFonts w:asciiTheme="minorHAnsi" w:hAnsiTheme="minorHAnsi"/>
                <w:color w:val="FF6600"/>
                <w:sz w:val="22"/>
                <w:szCs w:val="22"/>
              </w:rPr>
              <w:t xml:space="preserve">  </w:t>
            </w:r>
            <w:r>
              <w:rPr>
                <w:color w:val="FF6600"/>
              </w:rPr>
              <w:t xml:space="preserve">  </w:t>
            </w:r>
            <w:r w:rsidR="002E4187" w:rsidRPr="00CB5DA8">
              <w:rPr>
                <w:rFonts w:ascii="Arial" w:hAnsi="Arial" w:cs="Arial"/>
                <w:b/>
                <w:bCs/>
                <w:sz w:val="20"/>
                <w:szCs w:val="20"/>
                <w:lang w:eastAsia="cs-CZ"/>
              </w:rPr>
              <w:t>Přehled příjmů za rok 2013</w:t>
            </w:r>
          </w:p>
        </w:tc>
        <w:tc>
          <w:tcPr>
            <w:tcW w:w="1559" w:type="dxa"/>
            <w:tcBorders>
              <w:top w:val="single" w:sz="8" w:space="0" w:color="auto"/>
              <w:left w:val="nil"/>
              <w:bottom w:val="single" w:sz="8" w:space="0" w:color="auto"/>
              <w:right w:val="single" w:sz="8" w:space="0" w:color="auto"/>
            </w:tcBorders>
            <w:shd w:val="clear" w:color="000000" w:fill="C0C0C0"/>
            <w:noWrap/>
            <w:vAlign w:val="bottom"/>
            <w:hideMark/>
          </w:tcPr>
          <w:p w:rsidR="002E4187" w:rsidRPr="00CB5DA8" w:rsidRDefault="002E4187" w:rsidP="00737D24">
            <w:pPr>
              <w:suppressAutoHyphens w:val="0"/>
              <w:jc w:val="center"/>
              <w:rPr>
                <w:rFonts w:ascii="Arial" w:hAnsi="Arial" w:cs="Arial"/>
                <w:b/>
                <w:bCs/>
                <w:sz w:val="20"/>
                <w:szCs w:val="20"/>
                <w:lang w:eastAsia="cs-CZ"/>
              </w:rPr>
            </w:pPr>
            <w:r w:rsidRPr="00CB5DA8">
              <w:rPr>
                <w:rFonts w:ascii="Arial" w:hAnsi="Arial" w:cs="Arial"/>
                <w:b/>
                <w:bCs/>
                <w:sz w:val="20"/>
                <w:szCs w:val="20"/>
                <w:lang w:eastAsia="cs-CZ"/>
              </w:rPr>
              <w:t>Kč</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Úřad vlády České republiky</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465 550,00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Úřad práce v Ústí nad Labem</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572 477,00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Ministerstvo zdravotnictví</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325 500,00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Ministerstvo kultury - vrácení nevyčerpané dotace</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-4,00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Magistrát hlavního města Prahy</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120 000,00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EC3FC2" w:rsidP="00EC3FC2">
            <w:pPr>
              <w:suppressAutoHyphens w:val="0"/>
              <w:rPr>
                <w:rFonts w:ascii="Arial" w:hAnsi="Arial" w:cs="Arial"/>
                <w:sz w:val="20"/>
                <w:szCs w:val="20"/>
                <w:lang w:eastAsia="cs-CZ"/>
              </w:rPr>
            </w:pPr>
            <w:r w:rsidRPr="00EC3FC2">
              <w:rPr>
                <w:rFonts w:ascii="Arial" w:hAnsi="Arial" w:cs="Arial"/>
                <w:sz w:val="20"/>
                <w:szCs w:val="20"/>
                <w:lang w:eastAsia="cs-CZ"/>
              </w:rPr>
              <w:t xml:space="preserve">Statutární </w:t>
            </w:r>
            <w:r w:rsidR="002E4187" w:rsidRPr="00CB5DA8">
              <w:rPr>
                <w:rFonts w:ascii="Arial" w:hAnsi="Arial" w:cs="Arial"/>
                <w:sz w:val="20"/>
                <w:szCs w:val="20"/>
                <w:lang w:eastAsia="cs-CZ"/>
              </w:rPr>
              <w:t>město Olomouc</w:t>
            </w:r>
            <w:r w:rsidRPr="00CB5DA8">
              <w:rPr>
                <w:rFonts w:ascii="Arial" w:hAnsi="Arial" w:cs="Arial"/>
                <w:sz w:val="20"/>
                <w:szCs w:val="20"/>
                <w:lang w:eastAsia="cs-CZ"/>
              </w:rPr>
              <w:t xml:space="preserve"> </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5 000,00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Janssen-Cilag s.r.o. - finanční dar</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42 000,00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GAMIAN - finanční dar ze zahraničí</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7 234,04</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PR Bílý medvěd - občerstvení ve Sněmovně</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2 300,00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Finanční dar od pana Jaroše</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30 000,00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Nadace OKD - nadační příspěvek</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68 000,00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PR Bílý medvěd - finanční dar</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3 151,80</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Ostatní výnosy - projekty OPPA, OPLZZ</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314 046,82</w:t>
            </w:r>
          </w:p>
        </w:tc>
      </w:tr>
      <w:tr w:rsidR="002E4187" w:rsidRPr="00CB5DA8" w:rsidTr="00C158BA">
        <w:trPr>
          <w:trHeight w:val="255"/>
        </w:trPr>
        <w:tc>
          <w:tcPr>
            <w:tcW w:w="4668" w:type="dxa"/>
            <w:tcBorders>
              <w:top w:val="nil"/>
              <w:left w:val="single" w:sz="8" w:space="0" w:color="auto"/>
              <w:bottom w:val="single" w:sz="4" w:space="0" w:color="auto"/>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Tržby z prodeje služeb</w:t>
            </w:r>
          </w:p>
        </w:tc>
        <w:tc>
          <w:tcPr>
            <w:tcW w:w="1559" w:type="dxa"/>
            <w:tcBorders>
              <w:top w:val="nil"/>
              <w:left w:val="nil"/>
              <w:bottom w:val="single" w:sz="4" w:space="0" w:color="auto"/>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50 000,00</w:t>
            </w:r>
          </w:p>
        </w:tc>
      </w:tr>
      <w:tr w:rsidR="002E4187" w:rsidRPr="00CB5DA8" w:rsidTr="00C158BA">
        <w:trPr>
          <w:trHeight w:val="270"/>
        </w:trPr>
        <w:tc>
          <w:tcPr>
            <w:tcW w:w="4668" w:type="dxa"/>
            <w:tcBorders>
              <w:top w:val="nil"/>
              <w:left w:val="single" w:sz="8" w:space="0" w:color="auto"/>
              <w:bottom w:val="nil"/>
              <w:right w:val="single" w:sz="4" w:space="0" w:color="auto"/>
            </w:tcBorders>
            <w:shd w:val="clear" w:color="auto" w:fill="auto"/>
            <w:noWrap/>
            <w:vAlign w:val="bottom"/>
            <w:hideMark/>
          </w:tcPr>
          <w:p w:rsidR="002E4187" w:rsidRPr="00CB5DA8" w:rsidRDefault="002E4187" w:rsidP="00737D24">
            <w:pPr>
              <w:suppressAutoHyphens w:val="0"/>
              <w:rPr>
                <w:rFonts w:ascii="Arial" w:hAnsi="Arial" w:cs="Arial"/>
                <w:sz w:val="20"/>
                <w:szCs w:val="20"/>
                <w:lang w:eastAsia="cs-CZ"/>
              </w:rPr>
            </w:pPr>
            <w:r w:rsidRPr="00CB5DA8">
              <w:rPr>
                <w:rFonts w:ascii="Arial" w:hAnsi="Arial" w:cs="Arial"/>
                <w:sz w:val="20"/>
                <w:szCs w:val="20"/>
                <w:lang w:eastAsia="cs-CZ"/>
              </w:rPr>
              <w:t>Kreditní úroky za rok 2013</w:t>
            </w:r>
          </w:p>
        </w:tc>
        <w:tc>
          <w:tcPr>
            <w:tcW w:w="1559" w:type="dxa"/>
            <w:tcBorders>
              <w:top w:val="nil"/>
              <w:left w:val="nil"/>
              <w:bottom w:val="nil"/>
              <w:right w:val="single" w:sz="8" w:space="0" w:color="auto"/>
            </w:tcBorders>
            <w:shd w:val="clear" w:color="auto" w:fill="auto"/>
            <w:noWrap/>
            <w:vAlign w:val="bottom"/>
            <w:hideMark/>
          </w:tcPr>
          <w:p w:rsidR="002E4187" w:rsidRPr="00CB5DA8" w:rsidRDefault="002E4187" w:rsidP="00737D24">
            <w:pPr>
              <w:suppressAutoHyphens w:val="0"/>
              <w:jc w:val="right"/>
              <w:rPr>
                <w:rFonts w:ascii="Arial" w:hAnsi="Arial" w:cs="Arial"/>
                <w:sz w:val="20"/>
                <w:szCs w:val="20"/>
                <w:lang w:eastAsia="cs-CZ"/>
              </w:rPr>
            </w:pPr>
            <w:r w:rsidRPr="00CB5DA8">
              <w:rPr>
                <w:rFonts w:ascii="Arial" w:hAnsi="Arial" w:cs="Arial"/>
                <w:sz w:val="20"/>
                <w:szCs w:val="20"/>
                <w:lang w:eastAsia="cs-CZ"/>
              </w:rPr>
              <w:t>2 603,57</w:t>
            </w:r>
          </w:p>
        </w:tc>
      </w:tr>
      <w:tr w:rsidR="002E4187" w:rsidRPr="00CB5DA8" w:rsidTr="00C158BA">
        <w:trPr>
          <w:trHeight w:val="270"/>
        </w:trPr>
        <w:tc>
          <w:tcPr>
            <w:tcW w:w="4668"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2E4187" w:rsidRPr="00CB5DA8" w:rsidRDefault="002E4187" w:rsidP="00737D24">
            <w:pPr>
              <w:suppressAutoHyphens w:val="0"/>
              <w:rPr>
                <w:rFonts w:ascii="Arial" w:hAnsi="Arial" w:cs="Arial"/>
                <w:b/>
                <w:bCs/>
                <w:sz w:val="20"/>
                <w:szCs w:val="20"/>
                <w:lang w:eastAsia="cs-CZ"/>
              </w:rPr>
            </w:pPr>
            <w:r w:rsidRPr="00CB5DA8">
              <w:rPr>
                <w:rFonts w:ascii="Arial" w:hAnsi="Arial" w:cs="Arial"/>
                <w:b/>
                <w:bCs/>
                <w:sz w:val="20"/>
                <w:szCs w:val="20"/>
                <w:lang w:eastAsia="cs-CZ"/>
              </w:rPr>
              <w:t>CELKEM</w:t>
            </w:r>
          </w:p>
        </w:tc>
        <w:tc>
          <w:tcPr>
            <w:tcW w:w="1559" w:type="dxa"/>
            <w:tcBorders>
              <w:top w:val="single" w:sz="8" w:space="0" w:color="auto"/>
              <w:left w:val="nil"/>
              <w:bottom w:val="single" w:sz="8" w:space="0" w:color="auto"/>
              <w:right w:val="single" w:sz="8" w:space="0" w:color="auto"/>
            </w:tcBorders>
            <w:shd w:val="clear" w:color="000000" w:fill="C0C0C0"/>
            <w:noWrap/>
            <w:vAlign w:val="bottom"/>
            <w:hideMark/>
          </w:tcPr>
          <w:p w:rsidR="002E4187" w:rsidRPr="00CB5DA8" w:rsidRDefault="002E4187" w:rsidP="00737D24">
            <w:pPr>
              <w:suppressAutoHyphens w:val="0"/>
              <w:jc w:val="right"/>
              <w:rPr>
                <w:rFonts w:ascii="Arial" w:hAnsi="Arial" w:cs="Arial"/>
                <w:b/>
                <w:bCs/>
                <w:sz w:val="20"/>
                <w:szCs w:val="20"/>
                <w:lang w:eastAsia="cs-CZ"/>
              </w:rPr>
            </w:pPr>
            <w:r w:rsidRPr="00CB5DA8">
              <w:rPr>
                <w:rFonts w:ascii="Arial" w:hAnsi="Arial" w:cs="Arial"/>
                <w:b/>
                <w:bCs/>
                <w:sz w:val="20"/>
                <w:szCs w:val="20"/>
                <w:lang w:eastAsia="cs-CZ"/>
              </w:rPr>
              <w:t>2 007 859,23</w:t>
            </w:r>
          </w:p>
        </w:tc>
      </w:tr>
    </w:tbl>
    <w:p w:rsidR="00CB5DA8" w:rsidRDefault="00CB5DA8" w:rsidP="00AD1685">
      <w:pPr>
        <w:pStyle w:val="Textpublikace"/>
        <w:tabs>
          <w:tab w:val="left" w:pos="1410"/>
        </w:tabs>
        <w:ind w:left="142" w:right="850" w:firstLine="142"/>
        <w:rPr>
          <w:color w:val="FF6600"/>
        </w:rPr>
      </w:pPr>
    </w:p>
    <w:p w:rsidR="00350C51" w:rsidRDefault="00350C51" w:rsidP="00AD1685">
      <w:pPr>
        <w:pStyle w:val="Textpublikace"/>
        <w:tabs>
          <w:tab w:val="left" w:pos="1410"/>
        </w:tabs>
        <w:ind w:left="142" w:right="850" w:firstLine="142"/>
        <w:rPr>
          <w:color w:val="FF6600"/>
        </w:rPr>
      </w:pPr>
    </w:p>
    <w:p w:rsidR="00350C51" w:rsidRDefault="00350C51" w:rsidP="00AD1685">
      <w:pPr>
        <w:pStyle w:val="Textpublikace"/>
        <w:tabs>
          <w:tab w:val="left" w:pos="1410"/>
        </w:tabs>
        <w:ind w:left="142" w:right="850" w:firstLine="142"/>
        <w:rPr>
          <w:color w:val="FF6600"/>
        </w:rPr>
      </w:pPr>
    </w:p>
    <w:tbl>
      <w:tblPr>
        <w:tblW w:w="5900" w:type="dxa"/>
        <w:tblInd w:w="-10" w:type="dxa"/>
        <w:tblCellMar>
          <w:left w:w="70" w:type="dxa"/>
          <w:right w:w="70" w:type="dxa"/>
        </w:tblCellMar>
        <w:tblLook w:val="04A0" w:firstRow="1" w:lastRow="0" w:firstColumn="1" w:lastColumn="0" w:noHBand="0" w:noVBand="1"/>
      </w:tblPr>
      <w:tblGrid>
        <w:gridCol w:w="4360"/>
        <w:gridCol w:w="1540"/>
      </w:tblGrid>
      <w:tr w:rsidR="002E4187" w:rsidRPr="002E4187" w:rsidTr="002E4187">
        <w:trPr>
          <w:trHeight w:val="270"/>
        </w:trPr>
        <w:tc>
          <w:tcPr>
            <w:tcW w:w="4360" w:type="dxa"/>
            <w:tcBorders>
              <w:top w:val="single" w:sz="8" w:space="0" w:color="auto"/>
              <w:left w:val="single" w:sz="8" w:space="0" w:color="auto"/>
              <w:bottom w:val="nil"/>
              <w:right w:val="single" w:sz="4" w:space="0" w:color="auto"/>
            </w:tcBorders>
            <w:shd w:val="clear" w:color="000000" w:fill="C0C0C0"/>
            <w:noWrap/>
            <w:vAlign w:val="bottom"/>
            <w:hideMark/>
          </w:tcPr>
          <w:p w:rsidR="002E4187" w:rsidRPr="002E4187" w:rsidRDefault="002E4187" w:rsidP="002E4187">
            <w:pPr>
              <w:suppressAutoHyphens w:val="0"/>
              <w:jc w:val="center"/>
              <w:rPr>
                <w:rFonts w:ascii="Arial" w:hAnsi="Arial" w:cs="Arial"/>
                <w:b/>
                <w:bCs/>
                <w:sz w:val="20"/>
                <w:szCs w:val="20"/>
                <w:lang w:eastAsia="cs-CZ"/>
              </w:rPr>
            </w:pPr>
            <w:r w:rsidRPr="002E4187">
              <w:rPr>
                <w:rFonts w:ascii="Arial" w:hAnsi="Arial" w:cs="Arial"/>
                <w:b/>
                <w:bCs/>
                <w:sz w:val="20"/>
                <w:szCs w:val="20"/>
                <w:lang w:eastAsia="cs-CZ"/>
              </w:rPr>
              <w:t>Přehled výdajů za rok 2014</w:t>
            </w:r>
          </w:p>
        </w:tc>
        <w:tc>
          <w:tcPr>
            <w:tcW w:w="1540" w:type="dxa"/>
            <w:tcBorders>
              <w:top w:val="single" w:sz="8" w:space="0" w:color="auto"/>
              <w:left w:val="nil"/>
              <w:bottom w:val="nil"/>
              <w:right w:val="single" w:sz="8" w:space="0" w:color="auto"/>
            </w:tcBorders>
            <w:shd w:val="clear" w:color="000000" w:fill="C0C0C0"/>
            <w:noWrap/>
            <w:vAlign w:val="bottom"/>
            <w:hideMark/>
          </w:tcPr>
          <w:p w:rsidR="002E4187" w:rsidRPr="002E4187" w:rsidRDefault="002E4187" w:rsidP="002E4187">
            <w:pPr>
              <w:suppressAutoHyphens w:val="0"/>
              <w:jc w:val="center"/>
              <w:rPr>
                <w:rFonts w:ascii="Arial" w:hAnsi="Arial" w:cs="Arial"/>
                <w:b/>
                <w:bCs/>
                <w:sz w:val="20"/>
                <w:szCs w:val="20"/>
                <w:lang w:eastAsia="cs-CZ"/>
              </w:rPr>
            </w:pPr>
            <w:r w:rsidRPr="002E4187">
              <w:rPr>
                <w:rFonts w:ascii="Arial" w:hAnsi="Arial" w:cs="Arial"/>
                <w:b/>
                <w:bCs/>
                <w:sz w:val="20"/>
                <w:szCs w:val="20"/>
                <w:lang w:eastAsia="cs-CZ"/>
              </w:rPr>
              <w:t>Kč</w:t>
            </w:r>
          </w:p>
        </w:tc>
      </w:tr>
      <w:tr w:rsidR="002E4187" w:rsidRPr="002E4187" w:rsidTr="002E4187">
        <w:trPr>
          <w:trHeight w:val="255"/>
        </w:trPr>
        <w:tc>
          <w:tcPr>
            <w:tcW w:w="43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Spotřeba materiálu</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26 557,00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Kancelářské potřeby, knihy, časopisy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11 254,00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Výtvarné potřeby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18 874,00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Tonery, cartridge, PC komponenty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57 744,00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Drobný hmotný majetek</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84 077,00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Spotřeba energie</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28 530,00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Cestovné tuzemské</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41 088,00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Stravné tuzemské</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13 062,00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Cestovné zahraniční</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17 230,00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Stravné zahraniční</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Kupony - jízdné</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8 648,00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Občerstvení - náklady na reprezentaci</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3 864,00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Ostatní služby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7 811,00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Telefonní služby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78 738,60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Poštovné</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9 339,00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Internet</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23 459,50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 xml:space="preserve">Nájemné </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91 736,00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Nájemné reklamní plochy + propagace</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Výlety, vstupné</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630,00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Drobné opravy - údržba</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1 467,00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Konferenční poplatky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3 390,25</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Autorské honoráře</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4 300,00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Školení zaměstnanců</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35 500,00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Poradenství - konzultace</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25 047,00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Nákup počítačového programu</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11 628,08</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 xml:space="preserve">Jiné ostatní náklady  </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93 707,10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Mzdové náklady - zaměstnanci</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652 153,00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Mzdové náklady - DPP</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660 249,00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Mzdové náklady - DPČ</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190 540,00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Sociální pojištění</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216 726,00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Zdravotní pojištění</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35 498,00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Ostatní daně a poplatky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1 324,03</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Ceniny, kolky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300,00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Ověření</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160,00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Poskytnuté dary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1 000,00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Bankovní poplatky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4 904,00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Pojistné za zákonné činnosti</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2 233,00</w:t>
            </w:r>
          </w:p>
        </w:tc>
      </w:tr>
      <w:tr w:rsidR="002E4187" w:rsidRPr="002E4187" w:rsidTr="002E4187">
        <w:trPr>
          <w:trHeight w:val="255"/>
        </w:trPr>
        <w:tc>
          <w:tcPr>
            <w:tcW w:w="4360" w:type="dxa"/>
            <w:tcBorders>
              <w:top w:val="nil"/>
              <w:left w:val="single" w:sz="8" w:space="0" w:color="auto"/>
              <w:bottom w:val="single" w:sz="4" w:space="0" w:color="auto"/>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Poskytnuté členské příspěvky</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1 500,00</w:t>
            </w:r>
          </w:p>
        </w:tc>
      </w:tr>
      <w:tr w:rsidR="002E4187" w:rsidRPr="002E4187" w:rsidTr="002E4187">
        <w:trPr>
          <w:trHeight w:val="270"/>
        </w:trPr>
        <w:tc>
          <w:tcPr>
            <w:tcW w:w="4360" w:type="dxa"/>
            <w:tcBorders>
              <w:top w:val="nil"/>
              <w:left w:val="single" w:sz="8" w:space="0" w:color="auto"/>
              <w:bottom w:val="nil"/>
              <w:right w:val="single" w:sz="4" w:space="0" w:color="auto"/>
            </w:tcBorders>
            <w:shd w:val="clear" w:color="auto" w:fill="auto"/>
            <w:noWrap/>
            <w:vAlign w:val="bottom"/>
            <w:hideMark/>
          </w:tcPr>
          <w:p w:rsidR="002E4187" w:rsidRPr="002E4187" w:rsidRDefault="002E4187" w:rsidP="002E4187">
            <w:pPr>
              <w:suppressAutoHyphens w:val="0"/>
              <w:rPr>
                <w:rFonts w:ascii="Arial" w:hAnsi="Arial" w:cs="Arial"/>
                <w:sz w:val="20"/>
                <w:szCs w:val="20"/>
                <w:lang w:eastAsia="cs-CZ"/>
              </w:rPr>
            </w:pPr>
            <w:r w:rsidRPr="002E4187">
              <w:rPr>
                <w:rFonts w:ascii="Arial" w:hAnsi="Arial" w:cs="Arial"/>
                <w:sz w:val="20"/>
                <w:szCs w:val="20"/>
                <w:lang w:eastAsia="cs-CZ"/>
              </w:rPr>
              <w:t>Ostatní pokuty a penále</w:t>
            </w:r>
          </w:p>
        </w:tc>
        <w:tc>
          <w:tcPr>
            <w:tcW w:w="1540" w:type="dxa"/>
            <w:tcBorders>
              <w:top w:val="nil"/>
              <w:left w:val="nil"/>
              <w:bottom w:val="single" w:sz="4" w:space="0" w:color="auto"/>
              <w:right w:val="single" w:sz="8" w:space="0" w:color="auto"/>
            </w:tcBorders>
            <w:shd w:val="clear" w:color="auto" w:fill="auto"/>
            <w:noWrap/>
            <w:vAlign w:val="bottom"/>
            <w:hideMark/>
          </w:tcPr>
          <w:p w:rsidR="002E4187" w:rsidRPr="002E4187" w:rsidRDefault="002E4187" w:rsidP="002E4187">
            <w:pPr>
              <w:suppressAutoHyphens w:val="0"/>
              <w:jc w:val="right"/>
              <w:rPr>
                <w:rFonts w:ascii="Arial" w:hAnsi="Arial" w:cs="Arial"/>
                <w:sz w:val="20"/>
                <w:szCs w:val="20"/>
                <w:lang w:eastAsia="cs-CZ"/>
              </w:rPr>
            </w:pPr>
            <w:r w:rsidRPr="002E4187">
              <w:rPr>
                <w:rFonts w:ascii="Arial" w:hAnsi="Arial" w:cs="Arial"/>
                <w:sz w:val="20"/>
                <w:szCs w:val="20"/>
                <w:lang w:eastAsia="cs-CZ"/>
              </w:rPr>
              <w:t>296,00</w:t>
            </w:r>
          </w:p>
        </w:tc>
      </w:tr>
      <w:tr w:rsidR="002E4187" w:rsidRPr="002E4187" w:rsidTr="002E4187">
        <w:trPr>
          <w:trHeight w:val="270"/>
        </w:trPr>
        <w:tc>
          <w:tcPr>
            <w:tcW w:w="4360" w:type="dxa"/>
            <w:tcBorders>
              <w:top w:val="single" w:sz="8" w:space="0" w:color="auto"/>
              <w:left w:val="single" w:sz="8" w:space="0" w:color="auto"/>
              <w:bottom w:val="single" w:sz="8" w:space="0" w:color="auto"/>
              <w:right w:val="single" w:sz="4" w:space="0" w:color="auto"/>
            </w:tcBorders>
            <w:shd w:val="clear" w:color="000000" w:fill="C0C0C0"/>
            <w:noWrap/>
            <w:vAlign w:val="bottom"/>
            <w:hideMark/>
          </w:tcPr>
          <w:p w:rsidR="002E4187" w:rsidRPr="002E4187" w:rsidRDefault="002E4187" w:rsidP="002E4187">
            <w:pPr>
              <w:suppressAutoHyphens w:val="0"/>
              <w:rPr>
                <w:rFonts w:ascii="Arial" w:hAnsi="Arial" w:cs="Arial"/>
                <w:b/>
                <w:bCs/>
                <w:sz w:val="20"/>
                <w:szCs w:val="20"/>
                <w:lang w:eastAsia="cs-CZ"/>
              </w:rPr>
            </w:pPr>
            <w:r w:rsidRPr="002E4187">
              <w:rPr>
                <w:rFonts w:ascii="Arial" w:hAnsi="Arial" w:cs="Arial"/>
                <w:b/>
                <w:bCs/>
                <w:sz w:val="20"/>
                <w:szCs w:val="20"/>
                <w:lang w:eastAsia="cs-CZ"/>
              </w:rPr>
              <w:t>CELKEM</w:t>
            </w:r>
          </w:p>
        </w:tc>
        <w:tc>
          <w:tcPr>
            <w:tcW w:w="1540" w:type="dxa"/>
            <w:tcBorders>
              <w:top w:val="single" w:sz="8" w:space="0" w:color="auto"/>
              <w:left w:val="nil"/>
              <w:bottom w:val="single" w:sz="8" w:space="0" w:color="auto"/>
              <w:right w:val="single" w:sz="8" w:space="0" w:color="auto"/>
            </w:tcBorders>
            <w:shd w:val="clear" w:color="000000" w:fill="C0C0C0"/>
            <w:noWrap/>
            <w:vAlign w:val="bottom"/>
            <w:hideMark/>
          </w:tcPr>
          <w:p w:rsidR="002E4187" w:rsidRPr="002E4187" w:rsidRDefault="002E4187" w:rsidP="002E4187">
            <w:pPr>
              <w:suppressAutoHyphens w:val="0"/>
              <w:jc w:val="right"/>
              <w:rPr>
                <w:rFonts w:ascii="Arial" w:hAnsi="Arial" w:cs="Arial"/>
                <w:b/>
                <w:bCs/>
                <w:sz w:val="20"/>
                <w:szCs w:val="20"/>
                <w:lang w:eastAsia="cs-CZ"/>
              </w:rPr>
            </w:pPr>
            <w:r w:rsidRPr="002E4187">
              <w:rPr>
                <w:rFonts w:ascii="Arial" w:hAnsi="Arial" w:cs="Arial"/>
                <w:b/>
                <w:bCs/>
                <w:sz w:val="20"/>
                <w:szCs w:val="20"/>
                <w:lang w:eastAsia="cs-CZ"/>
              </w:rPr>
              <w:t>2 464 564,56</w:t>
            </w:r>
          </w:p>
        </w:tc>
      </w:tr>
    </w:tbl>
    <w:p w:rsidR="00350C51" w:rsidRDefault="00350C51" w:rsidP="00AD1685">
      <w:pPr>
        <w:pStyle w:val="Textpublikace"/>
        <w:tabs>
          <w:tab w:val="left" w:pos="1410"/>
        </w:tabs>
        <w:ind w:left="142" w:right="850" w:firstLine="142"/>
        <w:rPr>
          <w:color w:val="FF6600"/>
        </w:rPr>
      </w:pPr>
    </w:p>
    <w:p w:rsidR="005E7DEA" w:rsidRPr="005104D8" w:rsidRDefault="005E7DEA" w:rsidP="00AD1685">
      <w:pPr>
        <w:pStyle w:val="Textpublikace"/>
        <w:tabs>
          <w:tab w:val="left" w:pos="1410"/>
        </w:tabs>
        <w:ind w:left="142" w:right="850" w:firstLine="142"/>
        <w:rPr>
          <w:sz w:val="24"/>
          <w:szCs w:val="24"/>
        </w:rPr>
      </w:pPr>
      <w:r>
        <w:rPr>
          <w:color w:val="FF6600"/>
        </w:rPr>
        <w:t xml:space="preserve">        </w:t>
      </w:r>
      <w:r>
        <w:rPr>
          <w:sz w:val="24"/>
          <w:szCs w:val="24"/>
        </w:rPr>
        <w:t xml:space="preserve">        </w:t>
      </w:r>
    </w:p>
    <w:p w:rsidR="00BD69BB" w:rsidRDefault="005E7DEA" w:rsidP="00193C5C">
      <w:pPr>
        <w:pStyle w:val="Nadpis1"/>
        <w:numPr>
          <w:ilvl w:val="0"/>
          <w:numId w:val="0"/>
        </w:numPr>
        <w:tabs>
          <w:tab w:val="left" w:pos="180"/>
        </w:tabs>
        <w:ind w:left="180"/>
        <w:jc w:val="left"/>
      </w:pPr>
      <w:r>
        <w:t xml:space="preserve">                </w:t>
      </w:r>
    </w:p>
    <w:p w:rsidR="001F410F" w:rsidRDefault="001F410F" w:rsidP="001F410F"/>
    <w:p w:rsidR="001F410F" w:rsidRPr="001F410F" w:rsidRDefault="004D504B" w:rsidP="001F410F">
      <w:r>
        <w:t xml:space="preserve">                         </w:t>
      </w:r>
    </w:p>
    <w:p w:rsidR="005E7DEA" w:rsidRDefault="005E7DEA" w:rsidP="00662BB6">
      <w:pPr>
        <w:ind w:left="180" w:right="-1"/>
        <w:rPr>
          <w:b/>
          <w:bCs/>
        </w:rPr>
      </w:pPr>
      <w:r>
        <w:rPr>
          <w:b/>
          <w:bCs/>
        </w:rPr>
        <w:t xml:space="preserve">                     </w:t>
      </w:r>
      <w:r>
        <w:rPr>
          <w:b/>
          <w:bCs/>
          <w:noProof/>
          <w:lang w:eastAsia="cs-CZ"/>
        </w:rPr>
        <w:t xml:space="preserve">   </w:t>
      </w:r>
      <w:r>
        <w:rPr>
          <w:b/>
          <w:bCs/>
        </w:rPr>
        <w:t xml:space="preserve">                </w:t>
      </w:r>
    </w:p>
    <w:p w:rsidR="005E7DEA" w:rsidRPr="00030F92" w:rsidRDefault="005E7DEA" w:rsidP="00EA024C">
      <w:pPr>
        <w:pStyle w:val="Zkladntextodsazen"/>
        <w:ind w:left="0" w:right="141"/>
        <w:rPr>
          <w:rFonts w:asciiTheme="minorHAnsi" w:hAnsiTheme="minorHAnsi" w:cs="Arial"/>
          <w:b/>
          <w:color w:val="3333CC"/>
          <w:sz w:val="28"/>
          <w:szCs w:val="28"/>
        </w:rPr>
      </w:pPr>
      <w:r w:rsidRPr="00030F92">
        <w:rPr>
          <w:rFonts w:asciiTheme="minorHAnsi" w:hAnsiTheme="minorHAnsi" w:cs="Arial"/>
          <w:b/>
          <w:color w:val="3333CC"/>
          <w:sz w:val="28"/>
          <w:szCs w:val="28"/>
        </w:rPr>
        <w:lastRenderedPageBreak/>
        <w:t>Kontakty:</w:t>
      </w:r>
    </w:p>
    <w:p w:rsidR="005E7DEA" w:rsidRPr="00A84127" w:rsidRDefault="00EA024C" w:rsidP="00030F92">
      <w:pPr>
        <w:pStyle w:val="Zkladntextodsazen"/>
        <w:ind w:left="0" w:right="141"/>
        <w:rPr>
          <w:rFonts w:asciiTheme="minorHAnsi" w:hAnsiTheme="minorHAnsi" w:cs="Arial"/>
          <w:b/>
          <w:i/>
          <w:sz w:val="22"/>
          <w:szCs w:val="22"/>
        </w:rPr>
      </w:pPr>
      <w:r>
        <w:rPr>
          <w:rFonts w:asciiTheme="minorHAnsi" w:hAnsiTheme="minorHAnsi" w:cs="Arial"/>
          <w:b/>
          <w:i/>
          <w:sz w:val="22"/>
          <w:szCs w:val="22"/>
        </w:rPr>
        <w:t>Rad</w:t>
      </w:r>
      <w:r w:rsidR="005E7DEA" w:rsidRPr="00A84127">
        <w:rPr>
          <w:rFonts w:asciiTheme="minorHAnsi" w:hAnsiTheme="minorHAnsi" w:cs="Arial"/>
          <w:b/>
          <w:i/>
          <w:sz w:val="22"/>
          <w:szCs w:val="22"/>
        </w:rPr>
        <w:t>a sdružení k 31. 12. 201</w:t>
      </w:r>
      <w:r w:rsidR="0040096B" w:rsidRPr="00A84127">
        <w:rPr>
          <w:rFonts w:asciiTheme="minorHAnsi" w:hAnsiTheme="minorHAnsi" w:cs="Arial"/>
          <w:b/>
          <w:i/>
          <w:sz w:val="22"/>
          <w:szCs w:val="22"/>
        </w:rPr>
        <w:t>4</w:t>
      </w:r>
    </w:p>
    <w:p w:rsidR="005E7DEA" w:rsidRPr="00A84127" w:rsidRDefault="005E7DEA" w:rsidP="00EA024C">
      <w:pPr>
        <w:pStyle w:val="Textvbloku1"/>
        <w:ind w:left="0" w:right="141"/>
        <w:jc w:val="left"/>
        <w:rPr>
          <w:rFonts w:asciiTheme="minorHAnsi" w:hAnsiTheme="minorHAnsi" w:cs="Arial"/>
          <w:szCs w:val="22"/>
        </w:rPr>
      </w:pPr>
      <w:r w:rsidRPr="00A84127">
        <w:rPr>
          <w:rFonts w:asciiTheme="minorHAnsi" w:hAnsiTheme="minorHAnsi" w:cs="Arial"/>
          <w:szCs w:val="22"/>
        </w:rPr>
        <w:t>Ing. Tomáš Tylich – předseda</w:t>
      </w:r>
      <w:r w:rsidR="00EA024C">
        <w:rPr>
          <w:rFonts w:asciiTheme="minorHAnsi" w:hAnsiTheme="minorHAnsi" w:cs="Arial"/>
          <w:szCs w:val="22"/>
        </w:rPr>
        <w:t xml:space="preserve">, </w:t>
      </w:r>
      <w:r w:rsidRPr="00A84127">
        <w:rPr>
          <w:rFonts w:asciiTheme="minorHAnsi" w:hAnsiTheme="minorHAnsi" w:cs="Arial"/>
          <w:szCs w:val="22"/>
        </w:rPr>
        <w:t>774 279</w:t>
      </w:r>
      <w:r w:rsidR="00EA024C">
        <w:rPr>
          <w:rFonts w:asciiTheme="minorHAnsi" w:hAnsiTheme="minorHAnsi" w:cs="Arial"/>
          <w:szCs w:val="22"/>
        </w:rPr>
        <w:t> </w:t>
      </w:r>
      <w:r w:rsidRPr="00A84127">
        <w:rPr>
          <w:rFonts w:asciiTheme="minorHAnsi" w:hAnsiTheme="minorHAnsi" w:cs="Arial"/>
          <w:szCs w:val="22"/>
        </w:rPr>
        <w:t>357</w:t>
      </w:r>
      <w:r w:rsidR="00EA024C">
        <w:rPr>
          <w:rFonts w:asciiTheme="minorHAnsi" w:hAnsiTheme="minorHAnsi" w:cs="Arial"/>
          <w:szCs w:val="22"/>
        </w:rPr>
        <w:t xml:space="preserve">, </w:t>
      </w:r>
      <w:r w:rsidRPr="00030F92">
        <w:rPr>
          <w:rStyle w:val="Hypertextovodkaz"/>
          <w:rFonts w:asciiTheme="minorHAnsi" w:hAnsiTheme="minorHAnsi" w:cs="Arial"/>
          <w:color w:val="3333CC"/>
          <w:szCs w:val="22"/>
        </w:rPr>
        <w:t>tylich.tom@seznam.cz</w:t>
      </w:r>
      <w:r w:rsidR="001F410F" w:rsidRPr="00030F92">
        <w:rPr>
          <w:rFonts w:asciiTheme="minorHAnsi" w:hAnsiTheme="minorHAnsi" w:cs="Arial"/>
          <w:color w:val="3333CC"/>
          <w:szCs w:val="22"/>
        </w:rPr>
        <w:t xml:space="preserve"> </w:t>
      </w:r>
    </w:p>
    <w:p w:rsidR="005E7DEA" w:rsidRPr="00A84127" w:rsidRDefault="005E7DEA" w:rsidP="00EA024C">
      <w:pPr>
        <w:pStyle w:val="Bezmezer"/>
      </w:pPr>
      <w:r w:rsidRPr="00A84127">
        <w:t>Jan Jaroš - výkonný ředitel</w:t>
      </w:r>
      <w:r w:rsidR="00EA024C">
        <w:t xml:space="preserve">, </w:t>
      </w:r>
      <w:r w:rsidRPr="00A84127">
        <w:t>74 279</w:t>
      </w:r>
      <w:r w:rsidR="00EA024C">
        <w:t> </w:t>
      </w:r>
      <w:r w:rsidRPr="00A84127">
        <w:t>350</w:t>
      </w:r>
      <w:r w:rsidR="00EA024C">
        <w:t xml:space="preserve">, </w:t>
      </w:r>
      <w:r w:rsidRPr="00030F92">
        <w:rPr>
          <w:rStyle w:val="Hypertextovodkaz"/>
          <w:rFonts w:asciiTheme="minorHAnsi" w:hAnsiTheme="minorHAnsi" w:cs="Arial"/>
          <w:color w:val="3333CC"/>
          <w:sz w:val="22"/>
          <w:szCs w:val="22"/>
        </w:rPr>
        <w:t>jan.f.jaros@seznam.cz</w:t>
      </w:r>
    </w:p>
    <w:p w:rsidR="00546D39" w:rsidRPr="00EA024C" w:rsidRDefault="00546D39" w:rsidP="00EA024C">
      <w:pPr>
        <w:pStyle w:val="Bezmezer"/>
        <w:rPr>
          <w:rFonts w:asciiTheme="minorHAnsi" w:hAnsiTheme="minorHAnsi"/>
          <w:sz w:val="22"/>
          <w:szCs w:val="22"/>
        </w:rPr>
      </w:pPr>
      <w:r w:rsidRPr="00EA024C">
        <w:rPr>
          <w:rFonts w:asciiTheme="minorHAnsi" w:hAnsiTheme="minorHAnsi"/>
          <w:sz w:val="22"/>
          <w:szCs w:val="22"/>
        </w:rPr>
        <w:t>Mgr.</w:t>
      </w:r>
      <w:r w:rsidR="00814906" w:rsidRPr="00EA024C">
        <w:rPr>
          <w:rFonts w:asciiTheme="minorHAnsi" w:hAnsiTheme="minorHAnsi"/>
          <w:sz w:val="22"/>
          <w:szCs w:val="22"/>
        </w:rPr>
        <w:t xml:space="preserve"> </w:t>
      </w:r>
      <w:r w:rsidRPr="00EA024C">
        <w:rPr>
          <w:rFonts w:asciiTheme="minorHAnsi" w:hAnsiTheme="minorHAnsi"/>
          <w:sz w:val="22"/>
          <w:szCs w:val="22"/>
        </w:rPr>
        <w:t>et  Mgr.Barbora Lacinová –  místopředsedkyně</w:t>
      </w:r>
      <w:r w:rsidR="00EA024C">
        <w:rPr>
          <w:rFonts w:asciiTheme="minorHAnsi" w:hAnsiTheme="minorHAnsi"/>
          <w:sz w:val="22"/>
          <w:szCs w:val="22"/>
        </w:rPr>
        <w:t xml:space="preserve">, </w:t>
      </w:r>
      <w:r w:rsidRPr="00EA024C">
        <w:rPr>
          <w:rFonts w:asciiTheme="minorHAnsi" w:hAnsiTheme="minorHAnsi"/>
          <w:sz w:val="22"/>
          <w:szCs w:val="22"/>
        </w:rPr>
        <w:t>774 279</w:t>
      </w:r>
      <w:r w:rsidR="00EA024C">
        <w:rPr>
          <w:rFonts w:asciiTheme="minorHAnsi" w:hAnsiTheme="minorHAnsi"/>
          <w:sz w:val="22"/>
          <w:szCs w:val="22"/>
        </w:rPr>
        <w:t> </w:t>
      </w:r>
      <w:r w:rsidRPr="00EA024C">
        <w:rPr>
          <w:rFonts w:asciiTheme="minorHAnsi" w:hAnsiTheme="minorHAnsi"/>
          <w:sz w:val="22"/>
          <w:szCs w:val="22"/>
        </w:rPr>
        <w:t>355</w:t>
      </w:r>
      <w:r w:rsidR="00EA024C">
        <w:rPr>
          <w:rFonts w:asciiTheme="minorHAnsi" w:hAnsiTheme="minorHAnsi"/>
          <w:sz w:val="22"/>
          <w:szCs w:val="22"/>
        </w:rPr>
        <w:t>,</w:t>
      </w:r>
      <w:r w:rsidR="00A84127" w:rsidRPr="00EA024C">
        <w:rPr>
          <w:rFonts w:asciiTheme="minorHAnsi" w:hAnsiTheme="minorHAnsi"/>
          <w:sz w:val="22"/>
          <w:szCs w:val="22"/>
        </w:rPr>
        <w:t xml:space="preserve">                                                   </w:t>
      </w:r>
      <w:hyperlink r:id="rId15" w:history="1">
        <w:r w:rsidRPr="00EA024C">
          <w:rPr>
            <w:rStyle w:val="Hypertextovodkaz"/>
            <w:rFonts w:asciiTheme="minorHAnsi" w:hAnsiTheme="minorHAnsi" w:cs="Arial"/>
            <w:sz w:val="22"/>
            <w:szCs w:val="22"/>
          </w:rPr>
          <w:t>barbora.lacinova@email.cz</w:t>
        </w:r>
      </w:hyperlink>
    </w:p>
    <w:p w:rsidR="00546D39" w:rsidRPr="00A84127" w:rsidRDefault="00630DB6" w:rsidP="00EA024C">
      <w:pPr>
        <w:pStyle w:val="Bezmezer"/>
        <w:rPr>
          <w:rStyle w:val="Hypertextovodkaz"/>
          <w:rFonts w:asciiTheme="minorHAnsi" w:hAnsiTheme="minorHAnsi" w:cs="Arial"/>
          <w:color w:val="auto"/>
          <w:sz w:val="22"/>
          <w:szCs w:val="22"/>
        </w:rPr>
      </w:pPr>
      <w:r w:rsidRPr="00030F92">
        <w:rPr>
          <w:rFonts w:asciiTheme="minorHAnsi" w:hAnsiTheme="minorHAnsi" w:cs="Arial"/>
          <w:sz w:val="22"/>
          <w:szCs w:val="22"/>
        </w:rPr>
        <w:t>Ing.</w:t>
      </w:r>
      <w:r w:rsidR="00814906" w:rsidRPr="00030F92">
        <w:rPr>
          <w:rFonts w:asciiTheme="minorHAnsi" w:hAnsiTheme="minorHAnsi" w:cs="Arial"/>
          <w:sz w:val="22"/>
          <w:szCs w:val="22"/>
        </w:rPr>
        <w:t xml:space="preserve"> </w:t>
      </w:r>
      <w:r w:rsidRPr="00030F92">
        <w:rPr>
          <w:rFonts w:asciiTheme="minorHAnsi" w:hAnsiTheme="minorHAnsi" w:cs="Arial"/>
          <w:sz w:val="22"/>
          <w:szCs w:val="22"/>
        </w:rPr>
        <w:t xml:space="preserve">arch Milan Jíša </w:t>
      </w:r>
      <w:r w:rsidR="00030F92" w:rsidRPr="00030F92">
        <w:rPr>
          <w:rFonts w:asciiTheme="minorHAnsi" w:hAnsiTheme="minorHAnsi" w:cs="Arial"/>
          <w:sz w:val="22"/>
          <w:szCs w:val="22"/>
        </w:rPr>
        <w:t>–</w:t>
      </w:r>
      <w:r w:rsidRPr="00030F92">
        <w:rPr>
          <w:rFonts w:asciiTheme="minorHAnsi" w:hAnsiTheme="minorHAnsi" w:cs="Arial"/>
          <w:sz w:val="22"/>
          <w:szCs w:val="22"/>
        </w:rPr>
        <w:t xml:space="preserve"> </w:t>
      </w:r>
      <w:r w:rsidR="003B425A" w:rsidRPr="00030F92">
        <w:rPr>
          <w:rFonts w:asciiTheme="minorHAnsi" w:hAnsiTheme="minorHAnsi" w:cs="Arial"/>
          <w:sz w:val="22"/>
          <w:szCs w:val="22"/>
        </w:rPr>
        <w:t>místopředseda</w:t>
      </w:r>
      <w:r w:rsidR="00030F92">
        <w:rPr>
          <w:rFonts w:cs="Arial"/>
        </w:rPr>
        <w:t>,</w:t>
      </w:r>
      <w:r w:rsidRPr="00A84127">
        <w:rPr>
          <w:rFonts w:cs="Arial"/>
        </w:rPr>
        <w:t xml:space="preserve"> </w:t>
      </w:r>
      <w:r w:rsidR="005E7DEA" w:rsidRPr="00030F92">
        <w:rPr>
          <w:rFonts w:asciiTheme="minorHAnsi" w:hAnsiTheme="minorHAnsi" w:cs="Arial"/>
          <w:sz w:val="22"/>
          <w:szCs w:val="22"/>
        </w:rPr>
        <w:t>774 279</w:t>
      </w:r>
      <w:r w:rsidR="00030F92" w:rsidRPr="00030F92">
        <w:rPr>
          <w:rFonts w:asciiTheme="minorHAnsi" w:hAnsiTheme="minorHAnsi" w:cs="Arial"/>
          <w:sz w:val="22"/>
          <w:szCs w:val="22"/>
        </w:rPr>
        <w:t> </w:t>
      </w:r>
      <w:r w:rsidR="005E7DEA" w:rsidRPr="00030F92">
        <w:rPr>
          <w:rFonts w:asciiTheme="minorHAnsi" w:hAnsiTheme="minorHAnsi" w:cs="Arial"/>
          <w:sz w:val="22"/>
          <w:szCs w:val="22"/>
        </w:rPr>
        <w:t>364</w:t>
      </w:r>
      <w:r w:rsidR="00030F92">
        <w:rPr>
          <w:rFonts w:cs="Arial"/>
        </w:rPr>
        <w:t xml:space="preserve">, </w:t>
      </w:r>
      <w:hyperlink r:id="rId16" w:history="1">
        <w:r w:rsidR="00546D39" w:rsidRPr="00A84127">
          <w:rPr>
            <w:rStyle w:val="Hypertextovodkaz"/>
            <w:rFonts w:asciiTheme="minorHAnsi" w:hAnsiTheme="minorHAnsi" w:cs="Arial"/>
            <w:sz w:val="22"/>
            <w:szCs w:val="22"/>
          </w:rPr>
          <w:t>jisamilan@seznam.cz</w:t>
        </w:r>
      </w:hyperlink>
    </w:p>
    <w:p w:rsidR="005E7DEA" w:rsidRPr="00A84127" w:rsidRDefault="00546D39" w:rsidP="00EA024C">
      <w:pPr>
        <w:pStyle w:val="Bezmezer"/>
        <w:rPr>
          <w:rFonts w:cs="Arial"/>
          <w:u w:val="single"/>
        </w:rPr>
      </w:pPr>
      <w:r w:rsidRPr="00A84127">
        <w:rPr>
          <w:rFonts w:cs="Arial"/>
        </w:rPr>
        <w:t>Blanka Chválová – členka</w:t>
      </w:r>
      <w:r w:rsidR="00030F92">
        <w:rPr>
          <w:rFonts w:cs="Arial"/>
        </w:rPr>
        <w:t xml:space="preserve">, </w:t>
      </w:r>
      <w:r w:rsidRPr="00A84127">
        <w:rPr>
          <w:rFonts w:cs="Arial"/>
        </w:rPr>
        <w:t>774 279</w:t>
      </w:r>
      <w:r w:rsidR="00030F92">
        <w:rPr>
          <w:rFonts w:cs="Arial"/>
        </w:rPr>
        <w:t> </w:t>
      </w:r>
      <w:r w:rsidRPr="00A84127">
        <w:rPr>
          <w:rFonts w:cs="Arial"/>
        </w:rPr>
        <w:t>356</w:t>
      </w:r>
      <w:r w:rsidR="00030F92">
        <w:rPr>
          <w:rFonts w:cs="Arial"/>
        </w:rPr>
        <w:t xml:space="preserve">, </w:t>
      </w:r>
      <w:hyperlink r:id="rId17" w:history="1">
        <w:r w:rsidRPr="00A84127">
          <w:rPr>
            <w:rStyle w:val="Hypertextovodkaz"/>
            <w:rFonts w:asciiTheme="minorHAnsi" w:hAnsiTheme="minorHAnsi" w:cs="Arial"/>
            <w:sz w:val="22"/>
            <w:szCs w:val="22"/>
          </w:rPr>
          <w:t>blanka.banka@centrum.cz</w:t>
        </w:r>
      </w:hyperlink>
    </w:p>
    <w:p w:rsidR="005E7DEA" w:rsidRPr="00A84127" w:rsidRDefault="00F259A0" w:rsidP="00EA024C">
      <w:pPr>
        <w:pStyle w:val="Bezmezer"/>
        <w:rPr>
          <w:rFonts w:cs="Arial"/>
          <w:u w:val="single"/>
        </w:rPr>
      </w:pPr>
      <w:r w:rsidRPr="00A84127">
        <w:rPr>
          <w:rFonts w:cs="Arial"/>
        </w:rPr>
        <w:t>Ing.</w:t>
      </w:r>
      <w:r w:rsidR="00546D39" w:rsidRPr="00A84127">
        <w:rPr>
          <w:rFonts w:cs="Arial"/>
        </w:rPr>
        <w:t xml:space="preserve"> </w:t>
      </w:r>
      <w:r w:rsidR="005E7DEA" w:rsidRPr="00A84127">
        <w:rPr>
          <w:rFonts w:cs="Arial"/>
        </w:rPr>
        <w:t>Radek Prouza – člen</w:t>
      </w:r>
      <w:r w:rsidR="00030F92">
        <w:rPr>
          <w:rFonts w:cs="Arial"/>
        </w:rPr>
        <w:t xml:space="preserve">, </w:t>
      </w:r>
      <w:r w:rsidR="005E7DEA" w:rsidRPr="00A84127">
        <w:rPr>
          <w:rFonts w:cs="Arial"/>
        </w:rPr>
        <w:t>774 279</w:t>
      </w:r>
      <w:r w:rsidR="00030F92">
        <w:rPr>
          <w:rFonts w:cs="Arial"/>
        </w:rPr>
        <w:t> </w:t>
      </w:r>
      <w:r w:rsidR="005E7DEA" w:rsidRPr="00A84127">
        <w:rPr>
          <w:rFonts w:cs="Arial"/>
        </w:rPr>
        <w:t>353</w:t>
      </w:r>
      <w:r w:rsidR="00030F92">
        <w:rPr>
          <w:rFonts w:cs="Arial"/>
        </w:rPr>
        <w:t xml:space="preserve">, </w:t>
      </w:r>
      <w:hyperlink r:id="rId18" w:history="1">
        <w:r w:rsidR="00546D39" w:rsidRPr="00A84127">
          <w:rPr>
            <w:rStyle w:val="Hypertextovodkaz"/>
            <w:rFonts w:asciiTheme="minorHAnsi" w:hAnsiTheme="minorHAnsi" w:cs="Arial"/>
            <w:sz w:val="22"/>
            <w:szCs w:val="22"/>
          </w:rPr>
          <w:t>radek.prouza@seznam.cz</w:t>
        </w:r>
      </w:hyperlink>
    </w:p>
    <w:p w:rsidR="005E7DEA" w:rsidRPr="00030F92" w:rsidRDefault="00030F92" w:rsidP="00EA024C">
      <w:pPr>
        <w:pStyle w:val="Bezmezer"/>
        <w:rPr>
          <w:rFonts w:asciiTheme="minorHAnsi" w:hAnsiTheme="minorHAnsi" w:cs="Arial"/>
          <w:color w:val="3333CC"/>
          <w:sz w:val="22"/>
          <w:szCs w:val="22"/>
          <w:u w:val="single"/>
        </w:rPr>
      </w:pPr>
      <w:r w:rsidRPr="00030F92">
        <w:rPr>
          <w:rFonts w:asciiTheme="minorHAnsi" w:hAnsiTheme="minorHAnsi" w:cs="Arial"/>
          <w:sz w:val="22"/>
          <w:szCs w:val="22"/>
        </w:rPr>
        <w:t>Bc. Daniel</w:t>
      </w:r>
      <w:r>
        <w:rPr>
          <w:rFonts w:asciiTheme="minorHAnsi" w:hAnsiTheme="minorHAnsi" w:cs="Arial"/>
          <w:sz w:val="22"/>
          <w:szCs w:val="22"/>
        </w:rPr>
        <w:t xml:space="preserve"> Černík, člen, 776 302 147, </w:t>
      </w:r>
      <w:r w:rsidRPr="00030F92">
        <w:rPr>
          <w:rFonts w:asciiTheme="minorHAnsi" w:hAnsiTheme="minorHAnsi" w:cs="Arial"/>
          <w:color w:val="3333CC"/>
          <w:sz w:val="22"/>
          <w:szCs w:val="22"/>
          <w:u w:val="single"/>
        </w:rPr>
        <w:t>daniel.cernik@centrum.cz</w:t>
      </w:r>
    </w:p>
    <w:p w:rsidR="005E7DEA" w:rsidRPr="00A84127" w:rsidRDefault="005E7DEA" w:rsidP="00EA024C">
      <w:pPr>
        <w:pStyle w:val="Bezmezer"/>
        <w:rPr>
          <w:rFonts w:cs="Arial"/>
          <w:b/>
        </w:rPr>
      </w:pPr>
      <w:r w:rsidRPr="00A84127">
        <w:rPr>
          <w:rFonts w:cs="Arial"/>
        </w:rPr>
        <w:t>Lucie Munclingerová – členka</w:t>
      </w:r>
      <w:r w:rsidR="00030F92">
        <w:rPr>
          <w:rFonts w:cs="Arial"/>
        </w:rPr>
        <w:t xml:space="preserve">, </w:t>
      </w:r>
      <w:r w:rsidRPr="00A84127">
        <w:rPr>
          <w:rFonts w:cs="Arial"/>
        </w:rPr>
        <w:t>774 279</w:t>
      </w:r>
      <w:r w:rsidR="00030F92">
        <w:rPr>
          <w:rFonts w:cs="Arial"/>
        </w:rPr>
        <w:t> </w:t>
      </w:r>
      <w:r w:rsidRPr="00A84127">
        <w:rPr>
          <w:rFonts w:cs="Arial"/>
        </w:rPr>
        <w:t>360</w:t>
      </w:r>
      <w:r w:rsidR="00030F92">
        <w:rPr>
          <w:rFonts w:cs="Arial"/>
        </w:rPr>
        <w:t xml:space="preserve">, </w:t>
      </w:r>
      <w:hyperlink r:id="rId19" w:history="1">
        <w:r w:rsidR="00546D39" w:rsidRPr="00A84127">
          <w:rPr>
            <w:rStyle w:val="Hypertextovodkaz"/>
            <w:rFonts w:asciiTheme="minorHAnsi" w:hAnsiTheme="minorHAnsi" w:cs="Arial"/>
            <w:sz w:val="22"/>
            <w:szCs w:val="22"/>
          </w:rPr>
          <w:t>luccucc@seznam.cz</w:t>
        </w:r>
      </w:hyperlink>
    </w:p>
    <w:p w:rsidR="005E7DEA" w:rsidRPr="00030F92" w:rsidRDefault="00030F92" w:rsidP="00030F92">
      <w:pPr>
        <w:pStyle w:val="Nadpis4"/>
        <w:jc w:val="left"/>
        <w:rPr>
          <w:rFonts w:asciiTheme="minorHAnsi" w:hAnsiTheme="minorHAnsi"/>
          <w:b/>
          <w:sz w:val="22"/>
          <w:szCs w:val="22"/>
        </w:rPr>
      </w:pPr>
      <w:r>
        <w:rPr>
          <w:rFonts w:asciiTheme="minorHAnsi" w:hAnsiTheme="minorHAnsi"/>
          <w:b/>
          <w:sz w:val="22"/>
          <w:szCs w:val="22"/>
        </w:rPr>
        <w:t>Revi</w:t>
      </w:r>
      <w:r w:rsidR="005E7DEA" w:rsidRPr="00030F92">
        <w:rPr>
          <w:rFonts w:asciiTheme="minorHAnsi" w:hAnsiTheme="minorHAnsi"/>
          <w:b/>
          <w:sz w:val="22"/>
          <w:szCs w:val="22"/>
        </w:rPr>
        <w:t>zní komise</w:t>
      </w:r>
    </w:p>
    <w:p w:rsidR="0040096B" w:rsidRPr="002B7DDE" w:rsidRDefault="0040096B" w:rsidP="002B7DDE">
      <w:pPr>
        <w:pStyle w:val="Bezmezer"/>
        <w:rPr>
          <w:rFonts w:asciiTheme="minorHAnsi" w:hAnsiTheme="minorHAnsi"/>
          <w:color w:val="3333CC"/>
          <w:sz w:val="22"/>
          <w:szCs w:val="22"/>
          <w:u w:val="single"/>
        </w:rPr>
      </w:pPr>
      <w:r w:rsidRPr="002B7DDE">
        <w:rPr>
          <w:rFonts w:asciiTheme="minorHAnsi" w:hAnsiTheme="minorHAnsi"/>
          <w:sz w:val="22"/>
          <w:szCs w:val="22"/>
        </w:rPr>
        <w:t>Mgr. Michal Balabán</w:t>
      </w:r>
      <w:r w:rsidR="00030F92" w:rsidRPr="002B7DDE">
        <w:rPr>
          <w:rFonts w:asciiTheme="minorHAnsi" w:hAnsiTheme="minorHAnsi"/>
          <w:sz w:val="22"/>
          <w:szCs w:val="22"/>
        </w:rPr>
        <w:t xml:space="preserve"> - předseda RK, 723 923 538, </w:t>
      </w:r>
      <w:r w:rsidR="00030F92" w:rsidRPr="002B7DDE">
        <w:rPr>
          <w:rFonts w:asciiTheme="minorHAnsi" w:hAnsiTheme="minorHAnsi"/>
          <w:color w:val="3333CC"/>
          <w:sz w:val="22"/>
          <w:szCs w:val="22"/>
          <w:u w:val="single"/>
        </w:rPr>
        <w:t>Balaban.Michal@seznam.cz</w:t>
      </w:r>
    </w:p>
    <w:p w:rsidR="005E7DEA" w:rsidRPr="002B7DDE" w:rsidRDefault="005E7DEA" w:rsidP="002B7DDE">
      <w:pPr>
        <w:pStyle w:val="Bezmezer"/>
        <w:rPr>
          <w:rStyle w:val="Hypertextovodkaz"/>
          <w:rFonts w:asciiTheme="minorHAnsi" w:hAnsiTheme="minorHAnsi" w:cs="Arial"/>
          <w:color w:val="auto"/>
          <w:sz w:val="22"/>
          <w:szCs w:val="22"/>
        </w:rPr>
      </w:pPr>
      <w:r w:rsidRPr="002B7DDE">
        <w:rPr>
          <w:rFonts w:asciiTheme="minorHAnsi" w:hAnsiTheme="minorHAnsi"/>
          <w:sz w:val="22"/>
          <w:szCs w:val="22"/>
        </w:rPr>
        <w:t xml:space="preserve">Mgr. Petr Holanec –  </w:t>
      </w:r>
      <w:r w:rsidR="00030F92" w:rsidRPr="002B7DDE">
        <w:rPr>
          <w:rFonts w:asciiTheme="minorHAnsi" w:hAnsiTheme="minorHAnsi"/>
          <w:sz w:val="22"/>
          <w:szCs w:val="22"/>
        </w:rPr>
        <w:t xml:space="preserve">člen </w:t>
      </w:r>
      <w:r w:rsidRPr="002B7DDE">
        <w:rPr>
          <w:rFonts w:asciiTheme="minorHAnsi" w:hAnsiTheme="minorHAnsi"/>
          <w:sz w:val="22"/>
          <w:szCs w:val="22"/>
        </w:rPr>
        <w:t>RK</w:t>
      </w:r>
      <w:r w:rsidR="00030F92" w:rsidRPr="002B7DDE">
        <w:rPr>
          <w:rFonts w:asciiTheme="minorHAnsi" w:hAnsiTheme="minorHAnsi"/>
          <w:sz w:val="22"/>
          <w:szCs w:val="22"/>
        </w:rPr>
        <w:t xml:space="preserve">, </w:t>
      </w:r>
      <w:r w:rsidRPr="002B7DDE">
        <w:rPr>
          <w:rFonts w:asciiTheme="minorHAnsi" w:hAnsiTheme="minorHAnsi"/>
          <w:sz w:val="22"/>
          <w:szCs w:val="22"/>
        </w:rPr>
        <w:t>723 884</w:t>
      </w:r>
      <w:r w:rsidR="002B7DDE" w:rsidRPr="002B7DDE">
        <w:rPr>
          <w:rFonts w:asciiTheme="minorHAnsi" w:hAnsiTheme="minorHAnsi"/>
          <w:sz w:val="22"/>
          <w:szCs w:val="22"/>
        </w:rPr>
        <w:t> </w:t>
      </w:r>
      <w:r w:rsidRPr="002B7DDE">
        <w:rPr>
          <w:rFonts w:asciiTheme="minorHAnsi" w:hAnsiTheme="minorHAnsi"/>
          <w:sz w:val="22"/>
          <w:szCs w:val="22"/>
        </w:rPr>
        <w:t>936</w:t>
      </w:r>
      <w:r w:rsidR="002B7DDE" w:rsidRPr="002B7DDE">
        <w:rPr>
          <w:rFonts w:asciiTheme="minorHAnsi" w:hAnsiTheme="minorHAnsi"/>
          <w:sz w:val="22"/>
          <w:szCs w:val="22"/>
        </w:rPr>
        <w:t xml:space="preserve">, </w:t>
      </w:r>
      <w:hyperlink r:id="rId20" w:history="1">
        <w:r w:rsidR="00546D39" w:rsidRPr="002B7DDE">
          <w:rPr>
            <w:rStyle w:val="Hypertextovodkaz"/>
            <w:rFonts w:asciiTheme="minorHAnsi" w:hAnsiTheme="minorHAnsi" w:cs="Arial"/>
            <w:sz w:val="22"/>
            <w:szCs w:val="22"/>
          </w:rPr>
          <w:t>petrholanec@seznam.cz</w:t>
        </w:r>
      </w:hyperlink>
    </w:p>
    <w:p w:rsidR="00BF1C36" w:rsidRPr="002B7DDE" w:rsidRDefault="002B7DDE" w:rsidP="002B7DDE">
      <w:pPr>
        <w:ind w:left="851" w:right="1840" w:hanging="1560"/>
        <w:rPr>
          <w:rFonts w:asciiTheme="minorHAnsi" w:hAnsiTheme="minorHAnsi" w:cs="Arial"/>
          <w:color w:val="3333CC"/>
          <w:sz w:val="22"/>
          <w:szCs w:val="22"/>
          <w:u w:val="single"/>
        </w:rPr>
      </w:pPr>
      <w:r>
        <w:rPr>
          <w:rFonts w:asciiTheme="minorHAnsi" w:hAnsiTheme="minorHAnsi" w:cs="Arial"/>
          <w:b/>
          <w:sz w:val="22"/>
          <w:szCs w:val="22"/>
        </w:rPr>
        <w:t xml:space="preserve">              </w:t>
      </w:r>
      <w:r w:rsidR="0040096B" w:rsidRPr="002B7DDE">
        <w:rPr>
          <w:rFonts w:asciiTheme="minorHAnsi" w:hAnsiTheme="minorHAnsi" w:cs="Arial"/>
          <w:sz w:val="22"/>
          <w:szCs w:val="22"/>
        </w:rPr>
        <w:t>Jana Hembalová</w:t>
      </w:r>
      <w:r>
        <w:rPr>
          <w:rFonts w:asciiTheme="minorHAnsi" w:hAnsiTheme="minorHAnsi" w:cs="Arial"/>
          <w:sz w:val="22"/>
          <w:szCs w:val="22"/>
        </w:rPr>
        <w:t xml:space="preserve"> – členka RK, 777 530 111, </w:t>
      </w:r>
      <w:r w:rsidRPr="002B7DDE">
        <w:rPr>
          <w:rFonts w:asciiTheme="minorHAnsi" w:hAnsiTheme="minorHAnsi" w:cs="Arial"/>
          <w:color w:val="3333CC"/>
          <w:sz w:val="22"/>
          <w:szCs w:val="22"/>
          <w:u w:val="single"/>
        </w:rPr>
        <w:t>jana.hembalova@seznam.cz</w:t>
      </w:r>
    </w:p>
    <w:p w:rsidR="00546D39" w:rsidRPr="00A84127" w:rsidRDefault="00546D39" w:rsidP="0040096B">
      <w:pPr>
        <w:pStyle w:val="Textvbloku1"/>
        <w:ind w:left="0" w:right="1840"/>
        <w:rPr>
          <w:rFonts w:asciiTheme="minorHAnsi" w:hAnsiTheme="minorHAnsi" w:cs="Arial"/>
          <w:szCs w:val="22"/>
        </w:rPr>
      </w:pPr>
      <w:r w:rsidRPr="00A84127">
        <w:rPr>
          <w:rFonts w:asciiTheme="minorHAnsi" w:hAnsiTheme="minorHAnsi" w:cs="Arial"/>
          <w:szCs w:val="22"/>
        </w:rPr>
        <w:t xml:space="preserve">                    </w:t>
      </w:r>
    </w:p>
    <w:p w:rsidR="005E7DEA" w:rsidRDefault="005E7DEA" w:rsidP="005C09B0">
      <w:pPr>
        <w:pStyle w:val="Textvbloku1"/>
        <w:ind w:left="993" w:right="1840"/>
        <w:rPr>
          <w:rFonts w:asciiTheme="minorHAnsi" w:hAnsiTheme="minorHAnsi" w:cs="Arial"/>
          <w:szCs w:val="22"/>
          <w:u w:val="single"/>
        </w:rPr>
      </w:pPr>
    </w:p>
    <w:p w:rsidR="00DE345A" w:rsidRPr="00A84127" w:rsidRDefault="00DE345A" w:rsidP="005C09B0">
      <w:pPr>
        <w:pStyle w:val="Textvbloku1"/>
        <w:ind w:left="993" w:right="1840"/>
        <w:rPr>
          <w:rFonts w:asciiTheme="minorHAnsi" w:hAnsiTheme="minorHAnsi" w:cs="Arial"/>
          <w:szCs w:val="22"/>
          <w:u w:val="single"/>
        </w:rPr>
      </w:pPr>
    </w:p>
    <w:p w:rsidR="005E7DEA" w:rsidRPr="00A84127" w:rsidRDefault="00546D39" w:rsidP="005C09B0">
      <w:pPr>
        <w:ind w:right="1840"/>
        <w:jc w:val="center"/>
        <w:rPr>
          <w:rFonts w:asciiTheme="minorHAnsi" w:hAnsiTheme="minorHAnsi" w:cs="Arial"/>
          <w:b/>
          <w:sz w:val="22"/>
          <w:szCs w:val="22"/>
        </w:rPr>
      </w:pPr>
      <w:r w:rsidRPr="00A84127">
        <w:rPr>
          <w:rFonts w:asciiTheme="minorHAnsi" w:hAnsiTheme="minorHAnsi" w:cs="Arial"/>
          <w:b/>
          <w:sz w:val="22"/>
          <w:szCs w:val="22"/>
        </w:rPr>
        <w:t xml:space="preserve">                        </w:t>
      </w:r>
      <w:r w:rsidR="005E7DEA" w:rsidRPr="00A84127">
        <w:rPr>
          <w:rFonts w:asciiTheme="minorHAnsi" w:hAnsiTheme="minorHAnsi" w:cs="Arial"/>
          <w:b/>
          <w:sz w:val="22"/>
          <w:szCs w:val="22"/>
        </w:rPr>
        <w:t>Sídlo sdružení: Keplerova 712/32</w:t>
      </w:r>
    </w:p>
    <w:p w:rsidR="005E7DEA" w:rsidRPr="00A84127" w:rsidRDefault="00546D39" w:rsidP="005C09B0">
      <w:pPr>
        <w:ind w:right="1840"/>
        <w:jc w:val="center"/>
        <w:rPr>
          <w:rFonts w:asciiTheme="minorHAnsi" w:hAnsiTheme="minorHAnsi" w:cs="Arial"/>
          <w:b/>
          <w:sz w:val="22"/>
          <w:szCs w:val="22"/>
        </w:rPr>
      </w:pPr>
      <w:r w:rsidRPr="00A84127">
        <w:rPr>
          <w:rFonts w:asciiTheme="minorHAnsi" w:hAnsiTheme="minorHAnsi" w:cs="Arial"/>
          <w:b/>
          <w:sz w:val="22"/>
          <w:szCs w:val="22"/>
        </w:rPr>
        <w:t xml:space="preserve">                            </w:t>
      </w:r>
      <w:r w:rsidR="005E7DEA" w:rsidRPr="00A84127">
        <w:rPr>
          <w:rFonts w:asciiTheme="minorHAnsi" w:hAnsiTheme="minorHAnsi" w:cs="Arial"/>
          <w:b/>
          <w:sz w:val="22"/>
          <w:szCs w:val="22"/>
        </w:rPr>
        <w:t>400 07 Ústí nad Labem</w:t>
      </w:r>
    </w:p>
    <w:p w:rsidR="005E7DEA" w:rsidRPr="00A84127" w:rsidRDefault="00546D39" w:rsidP="005C09B0">
      <w:pPr>
        <w:ind w:right="1840"/>
        <w:jc w:val="center"/>
        <w:rPr>
          <w:rFonts w:asciiTheme="minorHAnsi" w:hAnsiTheme="minorHAnsi" w:cs="Arial"/>
          <w:color w:val="00FFFF"/>
          <w:sz w:val="22"/>
          <w:szCs w:val="22"/>
        </w:rPr>
      </w:pPr>
      <w:r w:rsidRPr="00A84127">
        <w:rPr>
          <w:rFonts w:asciiTheme="minorHAnsi" w:hAnsiTheme="minorHAnsi" w:cs="Arial"/>
          <w:b/>
          <w:sz w:val="22"/>
          <w:szCs w:val="22"/>
        </w:rPr>
        <w:t xml:space="preserve">                        </w:t>
      </w:r>
      <w:r w:rsidR="005E7DEA" w:rsidRPr="00A84127">
        <w:rPr>
          <w:rFonts w:asciiTheme="minorHAnsi" w:hAnsiTheme="minorHAnsi" w:cs="Arial"/>
          <w:b/>
          <w:sz w:val="22"/>
          <w:szCs w:val="22"/>
        </w:rPr>
        <w:t>Tel.:</w:t>
      </w:r>
      <w:r w:rsidR="00440753" w:rsidRPr="00A84127">
        <w:rPr>
          <w:rFonts w:asciiTheme="minorHAnsi" w:hAnsiTheme="minorHAnsi" w:cs="Arial"/>
          <w:b/>
          <w:sz w:val="22"/>
          <w:szCs w:val="22"/>
        </w:rPr>
        <w:t xml:space="preserve"> </w:t>
      </w:r>
      <w:r w:rsidR="00464E6E" w:rsidRPr="00A84127">
        <w:rPr>
          <w:rFonts w:asciiTheme="minorHAnsi" w:hAnsiTheme="minorHAnsi" w:cs="Arial"/>
          <w:b/>
          <w:sz w:val="22"/>
          <w:szCs w:val="22"/>
        </w:rPr>
        <w:t>222 932 718</w:t>
      </w:r>
    </w:p>
    <w:p w:rsidR="005E7DEA" w:rsidRDefault="005E7DEA" w:rsidP="005C09B0">
      <w:pPr>
        <w:tabs>
          <w:tab w:val="left" w:pos="4140"/>
        </w:tabs>
        <w:ind w:left="180" w:right="1840"/>
        <w:jc w:val="center"/>
        <w:rPr>
          <w:rFonts w:ascii="Arial" w:hAnsi="Arial" w:cs="Arial"/>
          <w:color w:val="00FFFF"/>
          <w:sz w:val="22"/>
          <w:szCs w:val="22"/>
        </w:rPr>
      </w:pPr>
    </w:p>
    <w:p w:rsidR="005E7DEA" w:rsidRDefault="005E7DEA" w:rsidP="005C09B0">
      <w:pPr>
        <w:tabs>
          <w:tab w:val="left" w:pos="4140"/>
        </w:tabs>
        <w:ind w:left="180" w:right="1840"/>
        <w:jc w:val="center"/>
        <w:rPr>
          <w:rFonts w:ascii="Arial" w:hAnsi="Arial" w:cs="Arial"/>
          <w:color w:val="00FFFF"/>
          <w:sz w:val="22"/>
          <w:szCs w:val="22"/>
        </w:rPr>
      </w:pPr>
    </w:p>
    <w:p w:rsidR="004D504B" w:rsidRDefault="00DE345A" w:rsidP="005C09B0">
      <w:pPr>
        <w:tabs>
          <w:tab w:val="left" w:pos="4140"/>
        </w:tabs>
        <w:ind w:left="180" w:right="1840"/>
        <w:jc w:val="center"/>
        <w:rPr>
          <w:rFonts w:ascii="Arial" w:hAnsi="Arial" w:cs="Arial"/>
          <w:color w:val="00FFFF"/>
          <w:sz w:val="22"/>
          <w:szCs w:val="22"/>
        </w:rPr>
      </w:pPr>
      <w:r>
        <w:rPr>
          <w:rFonts w:ascii="Arial" w:hAnsi="Arial" w:cs="Arial"/>
          <w:color w:val="00FFFF"/>
          <w:sz w:val="22"/>
          <w:szCs w:val="22"/>
        </w:rPr>
        <w:t xml:space="preserve">                        </w:t>
      </w:r>
      <w:r w:rsidR="002B7DDE" w:rsidRPr="002B7DDE">
        <w:rPr>
          <w:rFonts w:ascii="Arial" w:hAnsi="Arial" w:cs="Arial"/>
          <w:noProof/>
          <w:color w:val="00FFFF"/>
          <w:sz w:val="22"/>
          <w:szCs w:val="22"/>
          <w:lang w:eastAsia="cs-CZ"/>
        </w:rPr>
        <w:drawing>
          <wp:inline distT="0" distB="0" distL="0" distR="0">
            <wp:extent cx="3904826" cy="2928620"/>
            <wp:effectExtent l="0" t="0" r="635" b="5080"/>
            <wp:docPr id="20" name="Obrázek 20" descr="D:\PC Jan Jaroš\Kolumbus\Kolumbus\Foto a videa Kolumbus\GAMIAN konference\Good Practige Awards 2014\20140919_13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C Jan Jaroš\Kolumbus\Kolumbus\Foto a videa Kolumbus\GAMIAN konference\Good Practige Awards 2014\20140919_1312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09332" cy="2932000"/>
                    </a:xfrm>
                    <a:prstGeom prst="rect">
                      <a:avLst/>
                    </a:prstGeom>
                    <a:noFill/>
                    <a:ln>
                      <a:noFill/>
                    </a:ln>
                  </pic:spPr>
                </pic:pic>
              </a:graphicData>
            </a:graphic>
          </wp:inline>
        </w:drawing>
      </w:r>
    </w:p>
    <w:p w:rsidR="004D504B" w:rsidRDefault="005E6D0B" w:rsidP="005C09B0">
      <w:pPr>
        <w:tabs>
          <w:tab w:val="left" w:pos="4140"/>
        </w:tabs>
        <w:ind w:left="180" w:right="1840"/>
        <w:jc w:val="center"/>
        <w:rPr>
          <w:rFonts w:ascii="Arial" w:hAnsi="Arial" w:cs="Arial"/>
          <w:color w:val="00FFFF"/>
          <w:sz w:val="22"/>
          <w:szCs w:val="22"/>
        </w:rPr>
      </w:pPr>
      <w:r>
        <w:rPr>
          <w:noProof/>
          <w:lang w:eastAsia="cs-CZ"/>
        </w:rPr>
        <w:lastRenderedPageBreak/>
        <w:drawing>
          <wp:inline distT="0" distB="0" distL="0" distR="0" wp14:anchorId="22977FBB" wp14:editId="684FD00C">
            <wp:extent cx="5535847" cy="7828915"/>
            <wp:effectExtent l="0" t="0" r="8255" b="63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6651" cy="7830052"/>
                    </a:xfrm>
                    <a:prstGeom prst="rect">
                      <a:avLst/>
                    </a:prstGeom>
                  </pic:spPr>
                </pic:pic>
              </a:graphicData>
            </a:graphic>
          </wp:inline>
        </w:drawing>
      </w:r>
    </w:p>
    <w:p w:rsidR="004D504B" w:rsidRDefault="004D504B" w:rsidP="005C09B0">
      <w:pPr>
        <w:tabs>
          <w:tab w:val="left" w:pos="4140"/>
        </w:tabs>
        <w:ind w:left="180" w:right="1840"/>
        <w:jc w:val="center"/>
        <w:rPr>
          <w:rFonts w:ascii="Arial" w:hAnsi="Arial" w:cs="Arial"/>
          <w:color w:val="00FFFF"/>
          <w:sz w:val="22"/>
          <w:szCs w:val="22"/>
        </w:rPr>
      </w:pPr>
    </w:p>
    <w:p w:rsidR="00747B4F" w:rsidRDefault="00F96D39" w:rsidP="005C09B0">
      <w:pPr>
        <w:tabs>
          <w:tab w:val="left" w:pos="4140"/>
        </w:tabs>
        <w:ind w:left="180" w:right="1840"/>
        <w:jc w:val="center"/>
        <w:rPr>
          <w:rFonts w:ascii="Arial" w:hAnsi="Arial" w:cs="Arial"/>
          <w:sz w:val="96"/>
          <w:szCs w:val="96"/>
        </w:rPr>
      </w:pPr>
      <w:r w:rsidRPr="00F96D39">
        <w:rPr>
          <w:rFonts w:ascii="Arial" w:hAnsi="Arial" w:cs="Arial"/>
          <w:noProof/>
          <w:sz w:val="96"/>
          <w:szCs w:val="96"/>
          <w:lang w:eastAsia="cs-CZ"/>
        </w:rPr>
        <w:lastRenderedPageBreak/>
        <w:drawing>
          <wp:inline distT="0" distB="0" distL="0" distR="0">
            <wp:extent cx="5088517" cy="7200893"/>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1983" cy="7205797"/>
                    </a:xfrm>
                    <a:prstGeom prst="rect">
                      <a:avLst/>
                    </a:prstGeom>
                    <a:noFill/>
                    <a:ln>
                      <a:noFill/>
                    </a:ln>
                  </pic:spPr>
                </pic:pic>
              </a:graphicData>
            </a:graphic>
          </wp:inline>
        </w:drawing>
      </w:r>
    </w:p>
    <w:p w:rsidR="004D504B" w:rsidRPr="00195F53" w:rsidRDefault="004D504B" w:rsidP="005C09B0">
      <w:pPr>
        <w:tabs>
          <w:tab w:val="left" w:pos="4140"/>
        </w:tabs>
        <w:ind w:left="180" w:right="1840"/>
        <w:jc w:val="center"/>
        <w:rPr>
          <w:rFonts w:ascii="Arial" w:hAnsi="Arial" w:cs="Arial"/>
          <w:sz w:val="96"/>
          <w:szCs w:val="96"/>
        </w:rPr>
      </w:pPr>
      <w:r w:rsidRPr="00195F53">
        <w:rPr>
          <w:rFonts w:ascii="Arial" w:hAnsi="Arial" w:cs="Arial"/>
          <w:sz w:val="96"/>
          <w:szCs w:val="96"/>
        </w:rPr>
        <w:t xml:space="preserve">      </w:t>
      </w:r>
    </w:p>
    <w:p w:rsidR="005E7DEA" w:rsidRDefault="005E7DEA" w:rsidP="00B72A20">
      <w:pPr>
        <w:tabs>
          <w:tab w:val="left" w:pos="4140"/>
        </w:tabs>
        <w:ind w:left="180" w:right="1840"/>
        <w:jc w:val="center"/>
        <w:rPr>
          <w:rFonts w:ascii="Arial" w:hAnsi="Arial" w:cs="Arial"/>
          <w:color w:val="00FFFF"/>
          <w:sz w:val="22"/>
          <w:szCs w:val="22"/>
        </w:rPr>
      </w:pPr>
      <w:r>
        <w:rPr>
          <w:rFonts w:ascii="Arial" w:hAnsi="Arial" w:cs="Arial"/>
          <w:color w:val="00FFFF"/>
          <w:sz w:val="22"/>
          <w:szCs w:val="22"/>
        </w:rPr>
        <w:t xml:space="preserve">                  </w:t>
      </w:r>
    </w:p>
    <w:p w:rsidR="005E7DEA" w:rsidRPr="00193C5C" w:rsidRDefault="005E7DEA" w:rsidP="00B72A20">
      <w:pPr>
        <w:rPr>
          <w:rFonts w:ascii="Arial" w:hAnsi="Arial" w:cs="Arial"/>
          <w:i/>
          <w:sz w:val="22"/>
          <w:szCs w:val="22"/>
        </w:rPr>
      </w:pPr>
      <w:r>
        <w:rPr>
          <w:rFonts w:ascii="Arial" w:hAnsi="Arial" w:cs="Arial"/>
          <w:sz w:val="22"/>
          <w:szCs w:val="22"/>
        </w:rPr>
        <w:t xml:space="preserve">                                                                  </w:t>
      </w:r>
    </w:p>
    <w:p w:rsidR="00F43786" w:rsidRDefault="005E7DEA" w:rsidP="00B72A20">
      <w:pPr>
        <w:tabs>
          <w:tab w:val="left" w:pos="1800"/>
        </w:tabs>
        <w:rPr>
          <w:rFonts w:ascii="Arial" w:hAnsi="Arial" w:cs="Arial"/>
          <w:sz w:val="22"/>
          <w:szCs w:val="22"/>
        </w:rPr>
      </w:pPr>
      <w:r>
        <w:rPr>
          <w:rFonts w:ascii="Arial" w:hAnsi="Arial" w:cs="Arial"/>
          <w:sz w:val="22"/>
          <w:szCs w:val="22"/>
        </w:rPr>
        <w:t xml:space="preserve">                     </w:t>
      </w:r>
    </w:p>
    <w:p w:rsidR="005E7DEA" w:rsidRPr="00E16CF5" w:rsidRDefault="005E7DEA" w:rsidP="00B72A20">
      <w:pPr>
        <w:tabs>
          <w:tab w:val="left" w:pos="1800"/>
        </w:tabs>
        <w:rPr>
          <w:rFonts w:ascii="Arial" w:hAnsi="Arial" w:cs="Arial"/>
          <w:color w:val="0000FF"/>
          <w:sz w:val="22"/>
          <w:szCs w:val="22"/>
        </w:rPr>
      </w:pPr>
      <w:r>
        <w:rPr>
          <w:rFonts w:ascii="Arial" w:hAnsi="Arial" w:cs="Arial"/>
          <w:sz w:val="22"/>
          <w:szCs w:val="22"/>
        </w:rPr>
        <w:t xml:space="preserve">                                                   </w:t>
      </w:r>
      <w:r w:rsidRPr="00E16CF5">
        <w:rPr>
          <w:rFonts w:ascii="Arial" w:hAnsi="Arial" w:cs="Arial"/>
          <w:color w:val="0000FF"/>
          <w:sz w:val="22"/>
          <w:szCs w:val="22"/>
        </w:rPr>
        <w:t xml:space="preserve">                                                        </w:t>
      </w:r>
    </w:p>
    <w:p w:rsidR="005E7DEA" w:rsidRPr="00E16CF5" w:rsidRDefault="005E7DEA" w:rsidP="00B72A20">
      <w:pPr>
        <w:tabs>
          <w:tab w:val="left" w:pos="4140"/>
        </w:tabs>
        <w:ind w:left="180" w:right="1840"/>
        <w:rPr>
          <w:rFonts w:ascii="Arial" w:hAnsi="Arial" w:cs="Arial"/>
          <w:color w:val="0000FF"/>
          <w:sz w:val="22"/>
          <w:szCs w:val="22"/>
        </w:rPr>
      </w:pPr>
      <w:r w:rsidRPr="00E16CF5">
        <w:rPr>
          <w:rFonts w:ascii="Arial" w:hAnsi="Arial" w:cs="Arial"/>
          <w:color w:val="0000FF"/>
          <w:sz w:val="22"/>
          <w:szCs w:val="22"/>
        </w:rPr>
        <w:t xml:space="preserve">                                         </w:t>
      </w:r>
    </w:p>
    <w:p w:rsidR="005E7DEA" w:rsidRPr="00274E52" w:rsidRDefault="005E7DEA" w:rsidP="00B72A20">
      <w:pPr>
        <w:tabs>
          <w:tab w:val="left" w:pos="0"/>
        </w:tabs>
        <w:overflowPunct w:val="0"/>
        <w:autoSpaceDE w:val="0"/>
        <w:autoSpaceDN w:val="0"/>
        <w:adjustRightInd w:val="0"/>
        <w:spacing w:after="120"/>
        <w:ind w:right="1840"/>
        <w:textAlignment w:val="baseline"/>
        <w:rPr>
          <w:rFonts w:ascii="Arial" w:hAnsi="Arial" w:cs="Arial"/>
          <w:b/>
          <w:i/>
          <w:color w:val="FF0000"/>
          <w:sz w:val="22"/>
          <w:szCs w:val="22"/>
        </w:rPr>
      </w:pPr>
      <w:r w:rsidRPr="00E16CF5">
        <w:rPr>
          <w:rFonts w:ascii="Arial" w:hAnsi="Arial" w:cs="Arial"/>
          <w:b/>
          <w:color w:val="0000FF"/>
          <w:sz w:val="22"/>
          <w:szCs w:val="22"/>
        </w:rPr>
        <w:lastRenderedPageBreak/>
        <w:t xml:space="preserve">  </w:t>
      </w:r>
      <w:r w:rsidRPr="00E16CF5">
        <w:rPr>
          <w:rFonts w:ascii="Arial" w:hAnsi="Arial" w:cs="Arial"/>
          <w:b/>
          <w:i/>
          <w:color w:val="0000FF"/>
          <w:sz w:val="22"/>
          <w:szCs w:val="22"/>
        </w:rPr>
        <w:t xml:space="preserve">A na závěr slovo výkonného ředitele </w:t>
      </w:r>
      <w:r w:rsidR="00E16CF5" w:rsidRPr="00E16CF5">
        <w:rPr>
          <w:rFonts w:ascii="Arial" w:hAnsi="Arial" w:cs="Arial"/>
          <w:b/>
          <w:i/>
          <w:color w:val="0000FF"/>
          <w:sz w:val="22"/>
          <w:szCs w:val="22"/>
        </w:rPr>
        <w:t>zapsaného spolku</w:t>
      </w:r>
    </w:p>
    <w:p w:rsidR="00E16CF5" w:rsidRDefault="005E7DEA" w:rsidP="00CC6E9E">
      <w:pPr>
        <w:tabs>
          <w:tab w:val="left" w:pos="0"/>
        </w:tabs>
        <w:overflowPunct w:val="0"/>
        <w:autoSpaceDE w:val="0"/>
        <w:autoSpaceDN w:val="0"/>
        <w:adjustRightInd w:val="0"/>
        <w:spacing w:after="120"/>
        <w:ind w:right="1840"/>
        <w:textAlignment w:val="baseline"/>
        <w:rPr>
          <w:i/>
        </w:rPr>
      </w:pPr>
      <w:r w:rsidRPr="00CC6E9E">
        <w:rPr>
          <w:i/>
        </w:rPr>
        <w:t>Vážení</w:t>
      </w:r>
      <w:r w:rsidR="00E16CF5">
        <w:rPr>
          <w:i/>
        </w:rPr>
        <w:t>,</w:t>
      </w:r>
    </w:p>
    <w:p w:rsidR="0055120B" w:rsidRDefault="00E16CF5" w:rsidP="00CC6E9E">
      <w:pPr>
        <w:tabs>
          <w:tab w:val="left" w:pos="0"/>
        </w:tabs>
        <w:overflowPunct w:val="0"/>
        <w:autoSpaceDE w:val="0"/>
        <w:autoSpaceDN w:val="0"/>
        <w:adjustRightInd w:val="0"/>
        <w:spacing w:after="120"/>
        <w:ind w:right="1840"/>
        <w:textAlignment w:val="baseline"/>
        <w:rPr>
          <w:i/>
        </w:rPr>
      </w:pPr>
      <w:r>
        <w:rPr>
          <w:i/>
        </w:rPr>
        <w:t>rok 2014 uběhl „co by dup“ a myslím, že náš spolek opět přispěl k humanizaci a destigmatizaci péče o duševní zdraví. Na jednu z mnoha přednášek jsem si vybral téma „Co mně nemoc vzala a co dala“. Ač to zní možná překvapivě,</w:t>
      </w:r>
      <w:r w:rsidR="001F0F0B">
        <w:rPr>
          <w:i/>
        </w:rPr>
        <w:t xml:space="preserve"> </w:t>
      </w:r>
      <w:r>
        <w:rPr>
          <w:i/>
        </w:rPr>
        <w:t xml:space="preserve">pro mnohé z uživatelů péče o duševní zdraví přináší pestřejší a bohatší život. Prožitky vnímáme citlivěji, ale dokážeme se ve většině případů s podporou blízkých a okolí, které se snaží vcítit do našeho onemocnění s životem srovnat. Je spousta příkladů známých a úspěšných osob, kteří dokázali mnohé. Jako příklad uvádím exministra zdravotnictví Velké Británie Johna Bouwise (kterého znám osobně </w:t>
      </w:r>
      <w:r w:rsidR="001F0F0B">
        <w:rPr>
          <w:i/>
        </w:rPr>
        <w:t>z konferencí GAMIAN), norského expremiéra a spousta dalších osobností..</w:t>
      </w:r>
    </w:p>
    <w:p w:rsidR="00E16CF5" w:rsidRDefault="001F0F0B" w:rsidP="00CC6E9E">
      <w:pPr>
        <w:tabs>
          <w:tab w:val="left" w:pos="0"/>
        </w:tabs>
        <w:overflowPunct w:val="0"/>
        <w:autoSpaceDE w:val="0"/>
        <w:autoSpaceDN w:val="0"/>
        <w:adjustRightInd w:val="0"/>
        <w:spacing w:after="120"/>
        <w:ind w:right="1840"/>
        <w:textAlignment w:val="baseline"/>
        <w:rPr>
          <w:i/>
        </w:rPr>
      </w:pPr>
      <w:r>
        <w:rPr>
          <w:i/>
        </w:rPr>
        <w:t>V roce 2014 sice nedošlo k naplnění našich očekávání s implementací Strategie reformy psychiatrické péče, ale nevzdávejme se v nerovném boji s byrokracií, nepochopením veřejnosti, zavádějícími mediálními výstupy. Naše cesta (plavba) je trnitá, ale dílčí kroky jsou důležité a rozhodně jsme jich v roce 2014 společně realizovali spoustu.</w:t>
      </w:r>
      <w:r w:rsidR="00E16CF5">
        <w:rPr>
          <w:i/>
        </w:rPr>
        <w:t xml:space="preserve"> </w:t>
      </w:r>
    </w:p>
    <w:p w:rsidR="00956CB4" w:rsidRDefault="005E7DEA" w:rsidP="0055120B">
      <w:pPr>
        <w:tabs>
          <w:tab w:val="left" w:pos="0"/>
        </w:tabs>
        <w:overflowPunct w:val="0"/>
        <w:autoSpaceDE w:val="0"/>
        <w:autoSpaceDN w:val="0"/>
        <w:adjustRightInd w:val="0"/>
        <w:spacing w:after="120"/>
        <w:ind w:right="1840"/>
        <w:textAlignment w:val="baseline"/>
        <w:rPr>
          <w:i/>
        </w:rPr>
      </w:pPr>
      <w:r w:rsidRPr="00CC6E9E">
        <w:rPr>
          <w:i/>
        </w:rPr>
        <w:t xml:space="preserve"> </w:t>
      </w:r>
      <w:r w:rsidR="00D278FC">
        <w:rPr>
          <w:i/>
        </w:rPr>
        <w:t>Přeji, nám všem, setrvání v našem prosazování a</w:t>
      </w:r>
      <w:r w:rsidR="00CC6E9E">
        <w:rPr>
          <w:i/>
        </w:rPr>
        <w:t xml:space="preserve"> </w:t>
      </w:r>
      <w:r w:rsidR="00D278FC">
        <w:rPr>
          <w:i/>
        </w:rPr>
        <w:t>hájení kvality našeho života, byť se zdravotním postižením. Často si říkám, že v mnoha případech nám stačí podpora, nikoliv zdravotní a sociální péče, která nás neposune k</w:t>
      </w:r>
      <w:r w:rsidR="00E256FD">
        <w:rPr>
          <w:i/>
        </w:rPr>
        <w:t> </w:t>
      </w:r>
      <w:r w:rsidR="00D278FC">
        <w:rPr>
          <w:i/>
        </w:rPr>
        <w:t>recovery</w:t>
      </w:r>
      <w:r w:rsidR="00E256FD">
        <w:rPr>
          <w:i/>
        </w:rPr>
        <w:t xml:space="preserve"> </w:t>
      </w:r>
      <w:r w:rsidR="00D278FC">
        <w:rPr>
          <w:i/>
        </w:rPr>
        <w:t>(úzdravě).</w:t>
      </w:r>
    </w:p>
    <w:p w:rsidR="00D278FC" w:rsidRDefault="00D278FC" w:rsidP="00D278FC">
      <w:pPr>
        <w:tabs>
          <w:tab w:val="left" w:pos="0"/>
        </w:tabs>
        <w:overflowPunct w:val="0"/>
        <w:autoSpaceDE w:val="0"/>
        <w:autoSpaceDN w:val="0"/>
        <w:adjustRightInd w:val="0"/>
        <w:spacing w:after="120"/>
        <w:ind w:right="-1"/>
        <w:textAlignment w:val="baseline"/>
        <w:rPr>
          <w:i/>
        </w:rPr>
      </w:pPr>
    </w:p>
    <w:p w:rsidR="00D278FC" w:rsidRPr="00D278FC" w:rsidRDefault="00D278FC" w:rsidP="00D278FC">
      <w:pPr>
        <w:tabs>
          <w:tab w:val="left" w:pos="0"/>
        </w:tabs>
        <w:overflowPunct w:val="0"/>
        <w:autoSpaceDE w:val="0"/>
        <w:autoSpaceDN w:val="0"/>
        <w:adjustRightInd w:val="0"/>
        <w:spacing w:after="120"/>
        <w:ind w:right="-1"/>
        <w:textAlignment w:val="baseline"/>
        <w:rPr>
          <w:i/>
        </w:rPr>
      </w:pPr>
      <w:r>
        <w:rPr>
          <w:i/>
        </w:rPr>
        <w:t xml:space="preserve">                                                                                   </w:t>
      </w:r>
      <w:r w:rsidRPr="00D278FC">
        <w:rPr>
          <w:i/>
        </w:rPr>
        <w:t xml:space="preserve">Jan Jaroš </w:t>
      </w:r>
    </w:p>
    <w:p w:rsidR="00D278FC" w:rsidRPr="00956CB4" w:rsidRDefault="00D278FC" w:rsidP="00D278FC">
      <w:pPr>
        <w:tabs>
          <w:tab w:val="left" w:pos="0"/>
        </w:tabs>
        <w:overflowPunct w:val="0"/>
        <w:autoSpaceDE w:val="0"/>
        <w:autoSpaceDN w:val="0"/>
        <w:adjustRightInd w:val="0"/>
        <w:spacing w:after="120"/>
        <w:ind w:right="-1"/>
        <w:textAlignment w:val="baseline"/>
        <w:rPr>
          <w:i/>
        </w:rPr>
      </w:pPr>
      <w:r w:rsidRPr="00D278FC">
        <w:rPr>
          <w:i/>
        </w:rPr>
        <w:t xml:space="preserve">                                                                             výkonný ředitel              </w:t>
      </w:r>
    </w:p>
    <w:p w:rsidR="00956CB4" w:rsidRDefault="00956CB4" w:rsidP="00DA3FFF">
      <w:pPr>
        <w:tabs>
          <w:tab w:val="left" w:pos="0"/>
        </w:tabs>
        <w:overflowPunct w:val="0"/>
        <w:autoSpaceDE w:val="0"/>
        <w:autoSpaceDN w:val="0"/>
        <w:adjustRightInd w:val="0"/>
        <w:spacing w:after="120"/>
        <w:ind w:right="-1"/>
        <w:textAlignment w:val="baseline"/>
        <w:rPr>
          <w:rFonts w:ascii="Arial" w:hAnsi="Arial" w:cs="Arial"/>
          <w:color w:val="0070C0"/>
          <w:sz w:val="22"/>
          <w:szCs w:val="22"/>
        </w:rPr>
      </w:pPr>
    </w:p>
    <w:p w:rsidR="005E7DEA" w:rsidRPr="002B7DDE" w:rsidRDefault="005E7DEA" w:rsidP="00B72A20">
      <w:pPr>
        <w:ind w:left="180" w:right="1840"/>
        <w:jc w:val="center"/>
        <w:rPr>
          <w:rFonts w:asciiTheme="minorHAnsi" w:hAnsiTheme="minorHAnsi" w:cs="Arial"/>
          <w:b/>
          <w:bCs/>
          <w:i/>
          <w:iCs/>
          <w:color w:val="3333CC"/>
          <w:sz w:val="28"/>
          <w:szCs w:val="28"/>
        </w:rPr>
      </w:pPr>
      <w:r w:rsidRPr="002B7DDE">
        <w:rPr>
          <w:rFonts w:asciiTheme="minorHAnsi" w:hAnsiTheme="minorHAnsi" w:cs="Arial"/>
          <w:b/>
          <w:bCs/>
          <w:i/>
          <w:iCs/>
          <w:color w:val="3333CC"/>
          <w:sz w:val="28"/>
          <w:szCs w:val="28"/>
        </w:rPr>
        <w:t>Poděkování</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o.</w:t>
      </w:r>
      <w:r w:rsidR="00E256FD">
        <w:rPr>
          <w:rFonts w:ascii="Arial" w:hAnsi="Arial" w:cs="Arial"/>
          <w:sz w:val="22"/>
          <w:szCs w:val="22"/>
        </w:rPr>
        <w:t xml:space="preserve"> </w:t>
      </w:r>
      <w:r w:rsidRPr="005711DB">
        <w:rPr>
          <w:rFonts w:ascii="Arial" w:hAnsi="Arial" w:cs="Arial"/>
          <w:sz w:val="22"/>
          <w:szCs w:val="22"/>
        </w:rPr>
        <w:t xml:space="preserve">s. KOLUMBUS děkuje všem, kteří nejrůznějšími způsoby podpořili naši činnost. Děkujeme Vám za finance, informace, </w:t>
      </w:r>
      <w:r w:rsidR="00630DB6" w:rsidRPr="005711DB">
        <w:rPr>
          <w:rFonts w:ascii="Arial" w:hAnsi="Arial" w:cs="Arial"/>
          <w:sz w:val="22"/>
          <w:szCs w:val="22"/>
        </w:rPr>
        <w:t>čas i sympatie</w:t>
      </w:r>
      <w:r w:rsidRPr="005711DB">
        <w:rPr>
          <w:rFonts w:ascii="Arial" w:hAnsi="Arial" w:cs="Arial"/>
          <w:sz w:val="22"/>
          <w:szCs w:val="22"/>
        </w:rPr>
        <w:t>, které jste nám věnovali.</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pBdr>
          <w:top w:val="single" w:sz="4" w:space="1" w:color="000000"/>
          <w:left w:val="single" w:sz="4" w:space="4" w:color="000000"/>
          <w:bottom w:val="single" w:sz="4" w:space="1" w:color="000000"/>
          <w:right w:val="single" w:sz="4" w:space="4" w:color="000000"/>
        </w:pBdr>
        <w:tabs>
          <w:tab w:val="left" w:pos="3960"/>
        </w:tabs>
        <w:ind w:left="180" w:right="1840"/>
        <w:jc w:val="center"/>
        <w:rPr>
          <w:rFonts w:ascii="Arial" w:hAnsi="Arial" w:cs="Arial"/>
          <w:b/>
          <w:i/>
          <w:spacing w:val="30"/>
          <w:sz w:val="22"/>
          <w:szCs w:val="22"/>
        </w:rPr>
      </w:pPr>
      <w:r w:rsidRPr="005711DB">
        <w:rPr>
          <w:rFonts w:ascii="Arial" w:hAnsi="Arial" w:cs="Arial"/>
          <w:b/>
          <w:i/>
          <w:spacing w:val="30"/>
          <w:sz w:val="22"/>
          <w:szCs w:val="22"/>
        </w:rPr>
        <w:t>Velice si Vaši podpory vážíme!</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b/>
          <w:bCs/>
          <w:sz w:val="22"/>
          <w:szCs w:val="22"/>
        </w:rPr>
      </w:pPr>
      <w:r w:rsidRPr="005711DB">
        <w:rPr>
          <w:rFonts w:ascii="Arial" w:hAnsi="Arial" w:cs="Arial"/>
          <w:b/>
          <w:bCs/>
          <w:sz w:val="22"/>
          <w:szCs w:val="22"/>
        </w:rPr>
        <w:t>Za finanční podporu v roce 201</w:t>
      </w:r>
      <w:r w:rsidR="0040096B">
        <w:rPr>
          <w:rFonts w:ascii="Arial" w:hAnsi="Arial" w:cs="Arial"/>
          <w:b/>
          <w:bCs/>
          <w:sz w:val="22"/>
          <w:szCs w:val="22"/>
        </w:rPr>
        <w:t>4</w:t>
      </w:r>
      <w:r w:rsidRPr="005711DB">
        <w:rPr>
          <w:rFonts w:ascii="Arial" w:hAnsi="Arial" w:cs="Arial"/>
          <w:b/>
          <w:bCs/>
          <w:sz w:val="22"/>
          <w:szCs w:val="22"/>
        </w:rPr>
        <w:t xml:space="preserve"> děkujeme těmto institucím a organizacím:</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Úřad vlády ČR</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Ministerstvo zdravotnictví ČR</w:t>
      </w:r>
    </w:p>
    <w:p w:rsidR="005E7DEA"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Magistrát hl. m. Prahy</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Nadace OKD</w:t>
      </w:r>
    </w:p>
    <w:p w:rsidR="0055120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Nadace A</w:t>
      </w:r>
      <w:r w:rsidR="0055120B">
        <w:rPr>
          <w:rFonts w:ascii="Arial" w:hAnsi="Arial" w:cs="Arial"/>
          <w:sz w:val="22"/>
          <w:szCs w:val="22"/>
        </w:rPr>
        <w:t>VAST</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Janssen Cilag</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Úřad práce v Ústí nad Labem</w:t>
      </w:r>
    </w:p>
    <w:p w:rsidR="005E7DEA" w:rsidRPr="005711DB" w:rsidRDefault="005E7DEA" w:rsidP="00B72A20">
      <w:pPr>
        <w:tabs>
          <w:tab w:val="left" w:pos="3960"/>
        </w:tabs>
        <w:ind w:left="180" w:right="1840"/>
        <w:jc w:val="center"/>
        <w:rPr>
          <w:rFonts w:ascii="Arial" w:hAnsi="Arial" w:cs="Arial"/>
          <w:sz w:val="22"/>
          <w:szCs w:val="22"/>
        </w:rPr>
      </w:pPr>
      <w:r w:rsidRPr="005711DB">
        <w:rPr>
          <w:rFonts w:ascii="Arial" w:hAnsi="Arial" w:cs="Arial"/>
          <w:sz w:val="22"/>
          <w:szCs w:val="22"/>
        </w:rPr>
        <w:t>GAMIAN</w:t>
      </w:r>
    </w:p>
    <w:p w:rsidR="005E7DEA" w:rsidRPr="005711DB" w:rsidRDefault="005E7DEA" w:rsidP="00B72A20">
      <w:pPr>
        <w:tabs>
          <w:tab w:val="left" w:pos="3960"/>
        </w:tabs>
        <w:ind w:left="180" w:right="1840"/>
        <w:jc w:val="center"/>
        <w:rPr>
          <w:rFonts w:ascii="Arial" w:hAnsi="Arial" w:cs="Arial"/>
          <w:sz w:val="22"/>
          <w:szCs w:val="22"/>
        </w:rPr>
      </w:pPr>
    </w:p>
    <w:p w:rsidR="005E7DEA" w:rsidRPr="005711DB" w:rsidRDefault="005E7DEA" w:rsidP="00B72A20">
      <w:pPr>
        <w:tabs>
          <w:tab w:val="left" w:pos="3960"/>
        </w:tabs>
        <w:ind w:left="180" w:right="1840"/>
        <w:jc w:val="center"/>
        <w:rPr>
          <w:rFonts w:ascii="Arial" w:hAnsi="Arial" w:cs="Arial"/>
          <w:sz w:val="22"/>
          <w:szCs w:val="22"/>
        </w:rPr>
      </w:pPr>
    </w:p>
    <w:p w:rsidR="005E7DEA" w:rsidRPr="000B6883" w:rsidRDefault="002B7DDE" w:rsidP="002B7DDE">
      <w:pPr>
        <w:tabs>
          <w:tab w:val="left" w:pos="3960"/>
        </w:tabs>
        <w:ind w:left="180" w:right="1840"/>
        <w:jc w:val="center"/>
        <w:rPr>
          <w:rFonts w:ascii="Arial" w:hAnsi="Arial" w:cs="Arial"/>
          <w:sz w:val="22"/>
          <w:szCs w:val="22"/>
        </w:rPr>
      </w:pPr>
      <w:r>
        <w:rPr>
          <w:noProof/>
          <w:color w:val="0000FF"/>
          <w:lang w:eastAsia="cs-CZ"/>
        </w:rPr>
        <w:lastRenderedPageBreak/>
        <w:drawing>
          <wp:inline distT="0" distB="0" distL="0" distR="0" wp14:anchorId="17F192B4" wp14:editId="2995CCAC">
            <wp:extent cx="5146976" cy="561975"/>
            <wp:effectExtent l="0" t="0" r="0" b="0"/>
            <wp:docPr id="40" name="ctl00_ctl00_imgLogo" descr="Ministerstvo zdravotnictví ČR - Hlavní stránk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imgLogo" descr="Ministerstvo zdravotnictví ČR - Hlavní strán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3765" cy="572543"/>
                    </a:xfrm>
                    <a:prstGeom prst="rect">
                      <a:avLst/>
                    </a:prstGeom>
                    <a:noFill/>
                    <a:ln>
                      <a:noFill/>
                    </a:ln>
                  </pic:spPr>
                </pic:pic>
              </a:graphicData>
            </a:graphic>
          </wp:inline>
        </w:drawing>
      </w:r>
      <w:r w:rsidR="005E7DEA">
        <w:t xml:space="preserve">  </w:t>
      </w:r>
      <w:r w:rsidR="005E7DEA">
        <w:rPr>
          <w:rFonts w:ascii="Arial" w:hAnsi="Arial" w:cs="Arial"/>
          <w:sz w:val="22"/>
          <w:szCs w:val="22"/>
        </w:rPr>
        <w:t xml:space="preserve">              </w:t>
      </w:r>
      <w:r w:rsidR="005E7DEA" w:rsidRPr="000B6883">
        <w:rPr>
          <w:rFonts w:ascii="Arial" w:hAnsi="Arial" w:cs="Arial"/>
          <w:sz w:val="22"/>
          <w:szCs w:val="22"/>
        </w:rPr>
        <w:t xml:space="preserve">         </w:t>
      </w:r>
    </w:p>
    <w:p w:rsidR="005E7DEA" w:rsidRDefault="004D504B" w:rsidP="00517D9C">
      <w:pPr>
        <w:tabs>
          <w:tab w:val="left" w:pos="1418"/>
          <w:tab w:val="left" w:pos="3960"/>
          <w:tab w:val="left" w:pos="8930"/>
        </w:tabs>
        <w:ind w:left="180" w:right="1840"/>
        <w:jc w:val="center"/>
        <w:rPr>
          <w:rFonts w:ascii="Arial" w:hAnsi="Arial" w:cs="Arial"/>
          <w:spacing w:val="7"/>
          <w:sz w:val="22"/>
          <w:szCs w:val="22"/>
        </w:rPr>
      </w:pPr>
      <w:r>
        <w:rPr>
          <w:rFonts w:ascii="Arial" w:hAnsi="Arial" w:cs="Arial"/>
          <w:sz w:val="22"/>
          <w:szCs w:val="22"/>
        </w:rPr>
        <w:t xml:space="preserve">      </w:t>
      </w:r>
      <w:r w:rsidR="005E7DEA" w:rsidRPr="000B6883">
        <w:rPr>
          <w:rFonts w:ascii="Arial" w:hAnsi="Arial" w:cs="Arial"/>
          <w:sz w:val="22"/>
          <w:szCs w:val="22"/>
        </w:rPr>
        <w:t xml:space="preserve">   </w:t>
      </w:r>
      <w:r>
        <w:rPr>
          <w:rFonts w:ascii="Arial" w:hAnsi="Arial" w:cs="Arial"/>
          <w:noProof/>
          <w:sz w:val="22"/>
          <w:szCs w:val="22"/>
          <w:lang w:eastAsia="cs-CZ"/>
        </w:rPr>
        <w:t xml:space="preserve">   </w:t>
      </w:r>
      <w:r w:rsidR="005E7DEA">
        <w:rPr>
          <w:rFonts w:ascii="Arial" w:hAnsi="Arial" w:cs="Arial"/>
          <w:sz w:val="22"/>
          <w:szCs w:val="22"/>
        </w:rPr>
        <w:t xml:space="preserve">     </w:t>
      </w:r>
      <w:r w:rsidR="005E7DEA" w:rsidRPr="000B6883">
        <w:rPr>
          <w:rFonts w:ascii="Arial" w:hAnsi="Arial" w:cs="Arial"/>
          <w:sz w:val="22"/>
          <w:szCs w:val="22"/>
        </w:rPr>
        <w:t xml:space="preserve">    </w:t>
      </w:r>
      <w:r w:rsidR="005E7DEA" w:rsidRPr="000B6883">
        <w:rPr>
          <w:rFonts w:ascii="Arial" w:hAnsi="Arial" w:cs="Arial"/>
          <w:spacing w:val="7"/>
          <w:sz w:val="22"/>
          <w:szCs w:val="22"/>
        </w:rPr>
        <w:t xml:space="preserve"> </w:t>
      </w:r>
      <w:r w:rsidR="005E7DEA">
        <w:rPr>
          <w:rFonts w:ascii="Arial" w:hAnsi="Arial" w:cs="Arial"/>
          <w:spacing w:val="7"/>
          <w:sz w:val="22"/>
          <w:szCs w:val="22"/>
        </w:rPr>
        <w:t xml:space="preserve">  </w:t>
      </w:r>
    </w:p>
    <w:p w:rsidR="005E7DEA" w:rsidRDefault="005E7DEA" w:rsidP="00517D9C">
      <w:pPr>
        <w:tabs>
          <w:tab w:val="left" w:pos="1418"/>
          <w:tab w:val="left" w:pos="3960"/>
          <w:tab w:val="left" w:pos="8930"/>
        </w:tabs>
        <w:ind w:left="180" w:right="1840"/>
        <w:jc w:val="center"/>
        <w:rPr>
          <w:rFonts w:ascii="Arial" w:hAnsi="Arial" w:cs="Arial"/>
          <w:spacing w:val="7"/>
          <w:sz w:val="22"/>
          <w:szCs w:val="22"/>
        </w:rPr>
      </w:pPr>
    </w:p>
    <w:p w:rsidR="005E7DEA" w:rsidRDefault="005E7DEA" w:rsidP="00517D9C">
      <w:pPr>
        <w:tabs>
          <w:tab w:val="left" w:pos="1418"/>
          <w:tab w:val="left" w:pos="3960"/>
          <w:tab w:val="left" w:pos="8930"/>
        </w:tabs>
        <w:ind w:left="180" w:right="1840"/>
        <w:jc w:val="center"/>
        <w:rPr>
          <w:rFonts w:ascii="Arial" w:hAnsi="Arial" w:cs="Arial"/>
          <w:spacing w:val="7"/>
          <w:sz w:val="22"/>
          <w:szCs w:val="22"/>
        </w:rPr>
      </w:pPr>
      <w:r>
        <w:rPr>
          <w:rFonts w:ascii="Arial" w:hAnsi="Arial" w:cs="Arial"/>
          <w:spacing w:val="7"/>
          <w:sz w:val="22"/>
          <w:szCs w:val="22"/>
        </w:rPr>
        <w:t xml:space="preserve">   </w:t>
      </w:r>
    </w:p>
    <w:p w:rsidR="005E7DEA" w:rsidRPr="000B6883" w:rsidRDefault="005E7DEA" w:rsidP="00B72A20">
      <w:pPr>
        <w:tabs>
          <w:tab w:val="left" w:pos="3960"/>
        </w:tabs>
        <w:ind w:left="180" w:right="1840"/>
        <w:jc w:val="center"/>
        <w:rPr>
          <w:rFonts w:ascii="Arial" w:hAnsi="Arial" w:cs="Arial"/>
          <w:sz w:val="22"/>
          <w:szCs w:val="22"/>
        </w:rPr>
      </w:pPr>
      <w:r w:rsidRPr="000B6883">
        <w:rPr>
          <w:rFonts w:ascii="Arial" w:hAnsi="Arial" w:cs="Arial"/>
          <w:sz w:val="22"/>
          <w:szCs w:val="22"/>
        </w:rPr>
        <w:t xml:space="preserve">        </w:t>
      </w:r>
    </w:p>
    <w:p w:rsidR="005E7DEA" w:rsidRPr="000B6883" w:rsidRDefault="005E7DEA" w:rsidP="00B72A20">
      <w:pPr>
        <w:tabs>
          <w:tab w:val="left" w:pos="3960"/>
        </w:tabs>
        <w:spacing w:line="360" w:lineRule="auto"/>
        <w:ind w:right="1840"/>
        <w:rPr>
          <w:rFonts w:ascii="Arial" w:hAnsi="Arial" w:cs="Arial"/>
          <w:sz w:val="22"/>
          <w:szCs w:val="22"/>
        </w:rPr>
      </w:pPr>
      <w:r w:rsidRPr="000B6883">
        <w:rPr>
          <w:rFonts w:ascii="Arial" w:hAnsi="Arial" w:cs="Arial"/>
          <w:sz w:val="22"/>
          <w:szCs w:val="22"/>
        </w:rPr>
        <w:t xml:space="preserve">            </w:t>
      </w:r>
    </w:p>
    <w:p w:rsidR="005E7DEA" w:rsidRPr="000B6883" w:rsidRDefault="005E7DEA" w:rsidP="00E932D0">
      <w:pPr>
        <w:tabs>
          <w:tab w:val="left" w:pos="1276"/>
          <w:tab w:val="left" w:pos="1985"/>
        </w:tabs>
        <w:ind w:left="-426" w:right="1840"/>
        <w:rPr>
          <w:rFonts w:ascii="Arial" w:hAnsi="Arial" w:cs="Arial"/>
          <w:sz w:val="22"/>
          <w:szCs w:val="22"/>
        </w:rPr>
      </w:pPr>
      <w:r w:rsidRPr="000B6883">
        <w:rPr>
          <w:rFonts w:ascii="Arial" w:hAnsi="Arial" w:cs="Arial"/>
          <w:sz w:val="22"/>
          <w:szCs w:val="22"/>
        </w:rPr>
        <w:t xml:space="preserve">Vládní výbor pro zdravotně  </w:t>
      </w:r>
    </w:p>
    <w:p w:rsidR="005E7DEA" w:rsidRPr="000B6883" w:rsidRDefault="005E7DEA" w:rsidP="00E932D0">
      <w:pPr>
        <w:tabs>
          <w:tab w:val="left" w:pos="1276"/>
          <w:tab w:val="left" w:pos="1985"/>
        </w:tabs>
        <w:ind w:left="-426" w:right="1840"/>
        <w:rPr>
          <w:rFonts w:ascii="Arial" w:hAnsi="Arial" w:cs="Arial"/>
          <w:sz w:val="22"/>
          <w:szCs w:val="22"/>
        </w:rPr>
      </w:pPr>
      <w:r w:rsidRPr="000B6883">
        <w:rPr>
          <w:rFonts w:ascii="Arial" w:hAnsi="Arial" w:cs="Arial"/>
          <w:sz w:val="22"/>
          <w:szCs w:val="22"/>
        </w:rPr>
        <w:t>postižené občany</w:t>
      </w:r>
      <w:r>
        <w:rPr>
          <w:rFonts w:ascii="Arial" w:hAnsi="Arial" w:cs="Arial"/>
          <w:sz w:val="22"/>
          <w:szCs w:val="22"/>
        </w:rPr>
        <w:t xml:space="preserve">               </w:t>
      </w:r>
    </w:p>
    <w:p w:rsidR="005E7DEA" w:rsidRPr="000B6883" w:rsidRDefault="005E7DEA" w:rsidP="00E932D0">
      <w:pPr>
        <w:tabs>
          <w:tab w:val="left" w:pos="1276"/>
          <w:tab w:val="left" w:pos="1985"/>
        </w:tabs>
        <w:ind w:right="1840"/>
        <w:rPr>
          <w:rFonts w:ascii="Arial" w:hAnsi="Arial" w:cs="Arial"/>
          <w:sz w:val="22"/>
          <w:szCs w:val="22"/>
        </w:rPr>
      </w:pPr>
      <w:r w:rsidRPr="000B6883">
        <w:rPr>
          <w:rFonts w:ascii="Arial" w:hAnsi="Arial" w:cs="Arial"/>
          <w:sz w:val="22"/>
          <w:szCs w:val="22"/>
        </w:rPr>
        <w:t>Úřad vlády ČR</w:t>
      </w:r>
    </w:p>
    <w:p w:rsidR="005E7DEA" w:rsidRPr="000B6883" w:rsidRDefault="00427C2E" w:rsidP="00B72A20">
      <w:pPr>
        <w:tabs>
          <w:tab w:val="left" w:pos="3960"/>
        </w:tabs>
        <w:spacing w:line="360" w:lineRule="auto"/>
        <w:ind w:right="1840"/>
        <w:rPr>
          <w:rFonts w:ascii="Arial" w:hAnsi="Arial" w:cs="Arial"/>
          <w:sz w:val="22"/>
          <w:szCs w:val="22"/>
        </w:rPr>
      </w:pPr>
      <w:r>
        <w:rPr>
          <w:rFonts w:ascii="Arial" w:hAnsi="Arial" w:cs="Arial"/>
          <w:sz w:val="22"/>
          <w:szCs w:val="22"/>
        </w:rPr>
        <w:t xml:space="preserve">      </w:t>
      </w:r>
      <w:r w:rsidR="002B7DDE">
        <w:rPr>
          <w:rFonts w:ascii="Arial" w:hAnsi="Arial" w:cs="Arial"/>
          <w:noProof/>
          <w:color w:val="080808"/>
          <w:sz w:val="22"/>
          <w:szCs w:val="22"/>
          <w:lang w:eastAsia="cs-CZ"/>
        </w:rPr>
        <w:drawing>
          <wp:inline distT="0" distB="0" distL="0" distR="0" wp14:anchorId="44145F1E" wp14:editId="5C91CA6D">
            <wp:extent cx="792480" cy="792480"/>
            <wp:effectExtent l="0" t="0" r="762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inline>
        </w:drawing>
      </w:r>
      <w:r w:rsidR="007321CE">
        <w:rPr>
          <w:noProof/>
          <w:lang w:eastAsia="cs-CZ"/>
        </w:rPr>
        <w:drawing>
          <wp:anchor distT="0" distB="0" distL="114300" distR="114300" simplePos="0" relativeHeight="251657728" behindDoc="0" locked="0" layoutInCell="1" allowOverlap="1" wp14:anchorId="5B172DB5" wp14:editId="23416E65">
            <wp:simplePos x="0" y="0"/>
            <wp:positionH relativeFrom="column">
              <wp:posOffset>44450</wp:posOffset>
            </wp:positionH>
            <wp:positionV relativeFrom="paragraph">
              <wp:posOffset>-857250</wp:posOffset>
            </wp:positionV>
            <wp:extent cx="819150" cy="819150"/>
            <wp:effectExtent l="0" t="0" r="0" b="0"/>
            <wp:wrapSquare wrapText="bothSides"/>
            <wp:docPr id="55"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Pr>
          <w:rFonts w:ascii="Arial" w:hAnsi="Arial" w:cs="Arial"/>
          <w:sz w:val="22"/>
          <w:szCs w:val="22"/>
        </w:rPr>
        <w:t xml:space="preserve">                   </w:t>
      </w:r>
      <w:r w:rsidR="00290803">
        <w:rPr>
          <w:rFonts w:ascii="Arial" w:hAnsi="Arial" w:cs="Arial"/>
          <w:sz w:val="22"/>
          <w:szCs w:val="22"/>
        </w:rPr>
        <w:t xml:space="preserve">                     </w:t>
      </w:r>
      <w:r>
        <w:rPr>
          <w:rFonts w:ascii="Arial" w:hAnsi="Arial" w:cs="Arial"/>
          <w:sz w:val="22"/>
          <w:szCs w:val="22"/>
        </w:rPr>
        <w:t xml:space="preserve">           </w:t>
      </w:r>
      <w:r>
        <w:rPr>
          <w:rFonts w:ascii="Arial" w:hAnsi="Arial" w:cs="Arial"/>
          <w:noProof/>
          <w:sz w:val="22"/>
          <w:szCs w:val="22"/>
          <w:lang w:eastAsia="cs-CZ"/>
        </w:rPr>
        <w:drawing>
          <wp:inline distT="0" distB="0" distL="0" distR="0" wp14:anchorId="19383B17">
            <wp:extent cx="1085215" cy="1085215"/>
            <wp:effectExtent l="0" t="0" r="635" b="63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5215" cy="1085215"/>
                    </a:xfrm>
                    <a:prstGeom prst="rect">
                      <a:avLst/>
                    </a:prstGeom>
                    <a:noFill/>
                  </pic:spPr>
                </pic:pic>
              </a:graphicData>
            </a:graphic>
          </wp:inline>
        </w:drawing>
      </w:r>
    </w:p>
    <w:p w:rsidR="005E7DEA" w:rsidRPr="000B6883" w:rsidRDefault="00427C2E" w:rsidP="00B72A20">
      <w:pPr>
        <w:tabs>
          <w:tab w:val="left" w:pos="3960"/>
        </w:tabs>
        <w:spacing w:line="360" w:lineRule="auto"/>
        <w:ind w:right="1840"/>
        <w:rPr>
          <w:rFonts w:ascii="Arial" w:hAnsi="Arial" w:cs="Arial"/>
          <w:color w:val="080808"/>
          <w:sz w:val="22"/>
          <w:szCs w:val="22"/>
        </w:rPr>
      </w:pPr>
      <w:r>
        <w:rPr>
          <w:rFonts w:ascii="Arial" w:hAnsi="Arial" w:cs="Arial"/>
          <w:color w:val="080808"/>
          <w:sz w:val="22"/>
          <w:szCs w:val="22"/>
        </w:rPr>
        <w:t>Magistrát hl.m. Prahy</w:t>
      </w:r>
      <w:r w:rsidR="005E7DEA" w:rsidRPr="000B6883">
        <w:rPr>
          <w:rFonts w:ascii="Arial" w:hAnsi="Arial" w:cs="Arial"/>
          <w:color w:val="080808"/>
          <w:sz w:val="22"/>
          <w:szCs w:val="22"/>
        </w:rPr>
        <w:t xml:space="preserve">            </w:t>
      </w:r>
      <w:r w:rsidR="00290803">
        <w:rPr>
          <w:rFonts w:ascii="Arial" w:hAnsi="Arial" w:cs="Arial"/>
          <w:color w:val="080808"/>
          <w:sz w:val="22"/>
          <w:szCs w:val="22"/>
        </w:rPr>
        <w:t xml:space="preserve">                       </w:t>
      </w:r>
      <w:r w:rsidR="005E7DEA">
        <w:rPr>
          <w:rFonts w:ascii="Arial" w:hAnsi="Arial" w:cs="Arial"/>
          <w:color w:val="080808"/>
          <w:sz w:val="22"/>
          <w:szCs w:val="22"/>
        </w:rPr>
        <w:t xml:space="preserve">    </w:t>
      </w:r>
      <w:r>
        <w:rPr>
          <w:rFonts w:ascii="Arial" w:hAnsi="Arial" w:cs="Arial"/>
          <w:color w:val="080808"/>
          <w:sz w:val="22"/>
          <w:szCs w:val="22"/>
        </w:rPr>
        <w:t xml:space="preserve">     </w:t>
      </w:r>
      <w:r w:rsidR="005E7DEA">
        <w:rPr>
          <w:rFonts w:ascii="Arial" w:hAnsi="Arial" w:cs="Arial"/>
          <w:color w:val="080808"/>
          <w:sz w:val="22"/>
          <w:szCs w:val="22"/>
        </w:rPr>
        <w:t xml:space="preserve">    </w:t>
      </w:r>
      <w:r>
        <w:rPr>
          <w:rFonts w:ascii="Arial" w:hAnsi="Arial" w:cs="Arial"/>
          <w:color w:val="080808"/>
          <w:sz w:val="22"/>
          <w:szCs w:val="22"/>
        </w:rPr>
        <w:t>MČ Praha 10</w:t>
      </w:r>
      <w:r w:rsidR="005E7DEA">
        <w:rPr>
          <w:rFonts w:ascii="Arial" w:hAnsi="Arial" w:cs="Arial"/>
          <w:color w:val="080808"/>
          <w:sz w:val="22"/>
          <w:szCs w:val="22"/>
        </w:rPr>
        <w:t xml:space="preserve">              </w:t>
      </w:r>
      <w:r w:rsidR="005E7DEA" w:rsidRPr="000B6883">
        <w:rPr>
          <w:rFonts w:ascii="Arial" w:hAnsi="Arial" w:cs="Arial"/>
          <w:color w:val="080808"/>
          <w:sz w:val="22"/>
          <w:szCs w:val="22"/>
        </w:rPr>
        <w:t xml:space="preserve">   </w:t>
      </w:r>
    </w:p>
    <w:p w:rsidR="005E7DEA" w:rsidRPr="000B6883" w:rsidRDefault="005E7DEA" w:rsidP="00193C5C">
      <w:pPr>
        <w:tabs>
          <w:tab w:val="left" w:pos="3960"/>
        </w:tabs>
        <w:spacing w:line="360" w:lineRule="auto"/>
        <w:ind w:right="141"/>
        <w:rPr>
          <w:rFonts w:ascii="Arial" w:hAnsi="Arial" w:cs="Arial"/>
          <w:color w:val="080808"/>
          <w:sz w:val="22"/>
          <w:szCs w:val="22"/>
        </w:rPr>
      </w:pPr>
      <w:r w:rsidRPr="000B6883">
        <w:rPr>
          <w:rFonts w:ascii="Arial" w:hAnsi="Arial" w:cs="Arial"/>
          <w:color w:val="080808"/>
          <w:sz w:val="22"/>
          <w:szCs w:val="22"/>
        </w:rPr>
        <w:t xml:space="preserve">   </w:t>
      </w:r>
      <w:r>
        <w:rPr>
          <w:rFonts w:ascii="Arial" w:hAnsi="Arial" w:cs="Arial"/>
          <w:color w:val="080808"/>
          <w:sz w:val="22"/>
          <w:szCs w:val="22"/>
        </w:rPr>
        <w:t xml:space="preserve">      </w:t>
      </w:r>
      <w:r w:rsidRPr="000B6883">
        <w:rPr>
          <w:rFonts w:ascii="Arial" w:hAnsi="Arial" w:cs="Arial"/>
          <w:color w:val="080808"/>
          <w:sz w:val="22"/>
          <w:szCs w:val="22"/>
        </w:rPr>
        <w:t xml:space="preserve">                              </w:t>
      </w:r>
    </w:p>
    <w:p w:rsidR="005E7DEA" w:rsidRDefault="005E7DEA" w:rsidP="00B72A20">
      <w:pPr>
        <w:rPr>
          <w:i/>
          <w:iCs/>
          <w:sz w:val="21"/>
          <w:szCs w:val="21"/>
        </w:rPr>
      </w:pPr>
      <w:r>
        <w:tab/>
      </w:r>
      <w:r>
        <w:rPr>
          <w:i/>
          <w:iCs/>
          <w:sz w:val="21"/>
          <w:szCs w:val="21"/>
        </w:rPr>
        <w:t xml:space="preserve">                                                          </w:t>
      </w:r>
      <w:r w:rsidR="00C31DC1">
        <w:rPr>
          <w:i/>
          <w:iCs/>
          <w:sz w:val="21"/>
          <w:szCs w:val="21"/>
        </w:rPr>
        <w:t xml:space="preserve">                               </w:t>
      </w:r>
    </w:p>
    <w:p w:rsidR="00546D39" w:rsidRDefault="00546D39" w:rsidP="00B72A20">
      <w:pPr>
        <w:rPr>
          <w:i/>
          <w:iCs/>
          <w:sz w:val="21"/>
          <w:szCs w:val="21"/>
        </w:rPr>
      </w:pPr>
    </w:p>
    <w:p w:rsidR="00546D39" w:rsidRDefault="00290803" w:rsidP="00B72A20">
      <w:pPr>
        <w:rPr>
          <w:i/>
          <w:iCs/>
          <w:sz w:val="21"/>
          <w:szCs w:val="21"/>
        </w:rPr>
      </w:pPr>
      <w:r>
        <w:rPr>
          <w:i/>
          <w:iCs/>
          <w:sz w:val="21"/>
          <w:szCs w:val="21"/>
        </w:rPr>
        <w:t xml:space="preserve">       </w:t>
      </w:r>
      <w:r w:rsidR="00427C2E">
        <w:rPr>
          <w:i/>
          <w:iCs/>
          <w:noProof/>
          <w:sz w:val="21"/>
          <w:szCs w:val="21"/>
          <w:lang w:eastAsia="cs-CZ"/>
        </w:rPr>
        <w:drawing>
          <wp:inline distT="0" distB="0" distL="0" distR="0" wp14:anchorId="29089656">
            <wp:extent cx="951230" cy="1048385"/>
            <wp:effectExtent l="0" t="0" r="127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1230" cy="1048385"/>
                    </a:xfrm>
                    <a:prstGeom prst="rect">
                      <a:avLst/>
                    </a:prstGeom>
                    <a:noFill/>
                  </pic:spPr>
                </pic:pic>
              </a:graphicData>
            </a:graphic>
          </wp:inline>
        </w:drawing>
      </w:r>
      <w:r>
        <w:rPr>
          <w:i/>
          <w:iCs/>
          <w:sz w:val="21"/>
          <w:szCs w:val="21"/>
        </w:rPr>
        <w:t xml:space="preserve">                                </w:t>
      </w:r>
      <w:r w:rsidRPr="00290803">
        <w:rPr>
          <w:i/>
          <w:iCs/>
          <w:noProof/>
          <w:sz w:val="21"/>
          <w:szCs w:val="21"/>
          <w:lang w:eastAsia="cs-CZ"/>
        </w:rPr>
        <w:drawing>
          <wp:inline distT="0" distB="0" distL="0" distR="0">
            <wp:extent cx="2714625" cy="1771650"/>
            <wp:effectExtent l="0" t="0" r="9525" b="0"/>
            <wp:docPr id="26" name="Obrázek 26" descr="D:\PC Jan Jaroš\Kolumbus\Kolumbus\Loga Kolumbus\Aktuální donátoři\Nadace AVAS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C Jan Jaroš\Kolumbus\Kolumbus\Loga Kolumbus\Aktuální donátoři\Nadace AVAST.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1771650"/>
                    </a:xfrm>
                    <a:prstGeom prst="rect">
                      <a:avLst/>
                    </a:prstGeom>
                    <a:noFill/>
                    <a:ln>
                      <a:noFill/>
                    </a:ln>
                  </pic:spPr>
                </pic:pic>
              </a:graphicData>
            </a:graphic>
          </wp:inline>
        </w:drawing>
      </w:r>
    </w:p>
    <w:p w:rsidR="00546D39" w:rsidRDefault="00546D39" w:rsidP="00B72A20">
      <w:pPr>
        <w:rPr>
          <w:i/>
          <w:iCs/>
          <w:sz w:val="21"/>
          <w:szCs w:val="21"/>
        </w:rPr>
      </w:pPr>
    </w:p>
    <w:p w:rsidR="00546D39" w:rsidRDefault="00546D39" w:rsidP="00B72A20">
      <w:pPr>
        <w:rPr>
          <w:i/>
          <w:iCs/>
          <w:sz w:val="21"/>
          <w:szCs w:val="21"/>
        </w:rPr>
      </w:pPr>
    </w:p>
    <w:p w:rsidR="00290803" w:rsidRDefault="00290803" w:rsidP="00B72A20">
      <w:pPr>
        <w:rPr>
          <w:i/>
          <w:iCs/>
          <w:sz w:val="21"/>
          <w:szCs w:val="21"/>
        </w:rPr>
      </w:pPr>
    </w:p>
    <w:p w:rsidR="00290803" w:rsidRDefault="00290803" w:rsidP="00B72A20">
      <w:pPr>
        <w:rPr>
          <w:i/>
          <w:iCs/>
          <w:sz w:val="21"/>
          <w:szCs w:val="21"/>
        </w:rPr>
      </w:pPr>
    </w:p>
    <w:p w:rsidR="005E7DEA" w:rsidRPr="00481A25" w:rsidRDefault="005E7DEA" w:rsidP="00B72A20">
      <w:pPr>
        <w:rPr>
          <w:rFonts w:ascii="Arial" w:hAnsi="Arial" w:cs="Arial"/>
          <w:i/>
          <w:iCs/>
        </w:rPr>
      </w:pPr>
      <w:r>
        <w:rPr>
          <w:i/>
          <w:iCs/>
          <w:sz w:val="21"/>
          <w:szCs w:val="21"/>
        </w:rPr>
        <w:t xml:space="preserve">                                                        </w:t>
      </w:r>
    </w:p>
    <w:p w:rsidR="005E7DEA" w:rsidRPr="003D4912" w:rsidRDefault="005E7DEA" w:rsidP="00B72A20">
      <w:pPr>
        <w:pStyle w:val="Zkladntext"/>
        <w:rPr>
          <w:rFonts w:ascii="Arial" w:hAnsi="Arial" w:cs="Arial"/>
          <w:i/>
          <w:sz w:val="22"/>
        </w:rPr>
      </w:pPr>
      <w:r>
        <w:rPr>
          <w:rFonts w:ascii="Arial" w:hAnsi="Arial" w:cs="Arial"/>
          <w:i/>
          <w:sz w:val="22"/>
        </w:rPr>
        <w:t xml:space="preserve">  </w:t>
      </w:r>
      <w:r w:rsidR="00290803">
        <w:rPr>
          <w:rFonts w:ascii="Arial" w:hAnsi="Arial" w:cs="Arial"/>
          <w:i/>
          <w:noProof/>
          <w:sz w:val="22"/>
          <w:lang w:eastAsia="cs-CZ"/>
        </w:rPr>
        <w:drawing>
          <wp:inline distT="0" distB="0" distL="0" distR="0" wp14:anchorId="0FCC98F3">
            <wp:extent cx="1646341" cy="818036"/>
            <wp:effectExtent l="0" t="0" r="0" b="127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619" cy="833080"/>
                    </a:xfrm>
                    <a:prstGeom prst="rect">
                      <a:avLst/>
                    </a:prstGeom>
                    <a:noFill/>
                  </pic:spPr>
                </pic:pic>
              </a:graphicData>
            </a:graphic>
          </wp:inline>
        </w:drawing>
      </w:r>
      <w:r>
        <w:rPr>
          <w:rFonts w:ascii="Arial" w:hAnsi="Arial" w:cs="Arial"/>
          <w:i/>
          <w:sz w:val="22"/>
        </w:rPr>
        <w:t xml:space="preserve">     </w:t>
      </w:r>
      <w:r w:rsidR="00290803">
        <w:rPr>
          <w:rFonts w:ascii="Arial" w:hAnsi="Arial" w:cs="Arial"/>
          <w:i/>
          <w:sz w:val="22"/>
        </w:rPr>
        <w:t xml:space="preserve">                    </w:t>
      </w:r>
      <w:r>
        <w:rPr>
          <w:rFonts w:ascii="Arial" w:hAnsi="Arial" w:cs="Arial"/>
          <w:i/>
          <w:sz w:val="22"/>
        </w:rPr>
        <w:t xml:space="preserve">  </w:t>
      </w:r>
      <w:r w:rsidR="00290803">
        <w:rPr>
          <w:rFonts w:ascii="Arial" w:hAnsi="Arial" w:cs="Arial"/>
          <w:i/>
          <w:noProof/>
          <w:sz w:val="22"/>
          <w:lang w:eastAsia="cs-CZ"/>
        </w:rPr>
        <w:drawing>
          <wp:inline distT="0" distB="0" distL="0" distR="0" wp14:anchorId="1351F5A1">
            <wp:extent cx="1457325" cy="800100"/>
            <wp:effectExtent l="0" t="0" r="9525"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800100"/>
                    </a:xfrm>
                    <a:prstGeom prst="rect">
                      <a:avLst/>
                    </a:prstGeom>
                    <a:noFill/>
                  </pic:spPr>
                </pic:pic>
              </a:graphicData>
            </a:graphic>
          </wp:inline>
        </w:drawing>
      </w:r>
      <w:r>
        <w:rPr>
          <w:rFonts w:ascii="Arial" w:hAnsi="Arial" w:cs="Arial"/>
          <w:i/>
          <w:sz w:val="22"/>
        </w:rPr>
        <w:t xml:space="preserve">       </w:t>
      </w:r>
      <w:r w:rsidR="00B86B26">
        <w:rPr>
          <w:rFonts w:ascii="Arial" w:hAnsi="Arial" w:cs="Arial"/>
          <w:i/>
          <w:sz w:val="22"/>
        </w:rPr>
        <w:t xml:space="preserve">               </w:t>
      </w:r>
      <w:r>
        <w:rPr>
          <w:rFonts w:ascii="Arial" w:hAnsi="Arial" w:cs="Arial"/>
          <w:i/>
          <w:sz w:val="22"/>
        </w:rPr>
        <w:t xml:space="preserve">                 </w:t>
      </w:r>
    </w:p>
    <w:sectPr w:rsidR="005E7DEA" w:rsidRPr="003D4912" w:rsidSect="00ED0A8E">
      <w:headerReference w:type="default" r:id="rId33"/>
      <w:footerReference w:type="even" r:id="rId34"/>
      <w:footerReference w:type="default" r:id="rId35"/>
      <w:footnotePr>
        <w:pos w:val="beneathText"/>
      </w:footnotePr>
      <w:pgSz w:w="11905" w:h="16837"/>
      <w:pgMar w:top="1134" w:right="1415" w:bottom="993" w:left="1560" w:header="794" w:footer="709" w:gutter="0"/>
      <w:pgBorders w:offsetFrom="page">
        <w:top w:val="single" w:sz="4" w:space="24" w:color="auto" w:shadow="1"/>
        <w:left w:val="single" w:sz="4" w:space="24" w:color="auto" w:shadow="1"/>
        <w:bottom w:val="single" w:sz="4" w:space="24" w:color="auto" w:shadow="1"/>
        <w:right w:val="single" w:sz="4" w:space="24" w:color="auto" w:shadow="1"/>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367" w:rsidRDefault="002A6367">
      <w:r>
        <w:separator/>
      </w:r>
    </w:p>
  </w:endnote>
  <w:endnote w:type="continuationSeparator" w:id="0">
    <w:p w:rsidR="002A6367" w:rsidRDefault="002A6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NSimSun">
    <w:panose1 w:val="02010609030101010101"/>
    <w:charset w:val="86"/>
    <w:family w:val="modern"/>
    <w:pitch w:val="fixed"/>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67" w:rsidRDefault="002A6367" w:rsidP="00200945">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2A6367" w:rsidRDefault="002A6367" w:rsidP="00200945">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67" w:rsidRDefault="002A6367" w:rsidP="00200945">
    <w:pPr>
      <w:pStyle w:val="Zpat"/>
      <w:framePr w:wrap="auto"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84A68">
      <w:rPr>
        <w:rStyle w:val="slostrnky"/>
        <w:noProof/>
      </w:rPr>
      <w:t>26</w:t>
    </w:r>
    <w:r>
      <w:rPr>
        <w:rStyle w:val="slostrnky"/>
      </w:rPr>
      <w:fldChar w:fldCharType="end"/>
    </w:r>
  </w:p>
  <w:p w:rsidR="002A6367" w:rsidRDefault="002A6367" w:rsidP="00200945">
    <w:pPr>
      <w:pStyle w:val="Zpat"/>
      <w:ind w:right="360"/>
    </w:pPr>
    <w:r>
      <w:t xml:space="preserve">                                                                            </w:t>
    </w:r>
    <w:r>
      <w:rPr>
        <w:noProof/>
        <w:lang w:eastAsia="cs-CZ"/>
      </w:rPr>
      <mc:AlternateContent>
        <mc:Choice Requires="wps">
          <w:drawing>
            <wp:anchor distT="0" distB="0" distL="0" distR="0" simplePos="0" relativeHeight="251657728" behindDoc="0" locked="0" layoutInCell="1" allowOverlap="1">
              <wp:simplePos x="0" y="0"/>
              <wp:positionH relativeFrom="column">
                <wp:posOffset>2916555</wp:posOffset>
              </wp:positionH>
              <wp:positionV relativeFrom="paragraph">
                <wp:posOffset>635</wp:posOffset>
              </wp:positionV>
              <wp:extent cx="69850" cy="16827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367" w:rsidRPr="008A140B" w:rsidRDefault="002A6367" w:rsidP="008A14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29.65pt;margin-top:.05pt;width:5.5pt;height:13.2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" stroked="f">
              <v:fill opacity="0"/>
              <v:textbox inset="0,0,0,0">
                <w:txbxContent>
                  <w:p w:rsidR="002A6367" w:rsidRPr="008A140B" w:rsidRDefault="002A6367" w:rsidP="008A140B"/>
                </w:txbxContent>
              </v:textbox>
              <w10:wrap type="square" side="largest"/>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367" w:rsidRDefault="002A6367">
      <w:r>
        <w:separator/>
      </w:r>
    </w:p>
  </w:footnote>
  <w:footnote w:type="continuationSeparator" w:id="0">
    <w:p w:rsidR="002A6367" w:rsidRDefault="002A63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67" w:rsidRPr="009D5FC5" w:rsidRDefault="002A6367" w:rsidP="00DF4005">
    <w:pPr>
      <w:pStyle w:val="Zhlav"/>
      <w:jc w:val="center"/>
      <w:rPr>
        <w:b/>
        <w:bCs/>
        <w:smallCaps/>
        <w:sz w:val="40"/>
        <w:szCs w:val="40"/>
        <w:vertAlign w:val="superscript"/>
      </w:rPr>
    </w:pPr>
    <w:r>
      <w:rPr>
        <w:b/>
        <w:i/>
        <w:color w:val="999999"/>
      </w:rPr>
      <w:t xml:space="preserve"> </w:t>
    </w:r>
    <w:r>
      <w:rPr>
        <w:b/>
        <w:bCs/>
      </w:rPr>
      <w:t xml:space="preserve"> </w:t>
    </w:r>
    <w:r w:rsidRPr="009D5FC5">
      <w:rPr>
        <w:b/>
        <w:bCs/>
        <w:smallCaps/>
        <w:sz w:val="40"/>
        <w:szCs w:val="40"/>
        <w:vertAlign w:val="superscript"/>
      </w:rPr>
      <w:t>Výroční zpráva občanského sdružení Kolumbus za rok 201</w:t>
    </w:r>
    <w:r>
      <w:rPr>
        <w:b/>
        <w:bCs/>
        <w:smallCaps/>
        <w:sz w:val="40"/>
        <w:szCs w:val="40"/>
        <w:vertAlign w:val="superscript"/>
      </w:rPr>
      <w:t>4</w:t>
    </w:r>
  </w:p>
  <w:p w:rsidR="002A6367" w:rsidRDefault="002A6367">
    <w:pPr>
      <w:pStyle w:val="Zhlav"/>
      <w:jc w:val="center"/>
      <w:rPr>
        <w:b/>
        <w:i/>
        <w:iCs/>
        <w:color w:val="999999"/>
      </w:rPr>
    </w:pPr>
    <w:r>
      <w:rPr>
        <w:b/>
        <w:i/>
        <w:color w:val="999999"/>
      </w:rPr>
      <w:t xml:space="preserve"> </w:t>
    </w:r>
    <w:r>
      <w:rPr>
        <w:b/>
        <w:i/>
        <w:iCs/>
        <w:color w:val="999999"/>
      </w:rPr>
      <w:t xml:space="preserve"> </w:t>
    </w:r>
  </w:p>
  <w:p w:rsidR="002A6367" w:rsidRDefault="00684A68" w:rsidP="006F704D">
    <w:pPr>
      <w:pStyle w:val="Zhlav"/>
      <w:rPr>
        <w:b/>
        <w:i/>
        <w:iCs/>
      </w:rPr>
    </w:pPr>
    <w:hyperlink r:id="rId1" w:history="1">
      <w:r w:rsidR="002A6367">
        <w:rPr>
          <w:rStyle w:val="Hypertextovodkaz"/>
        </w:rPr>
        <w:t>http://os-kolumbus.org/</w:t>
      </w:r>
    </w:hyperlink>
    <w:r w:rsidR="002A6367">
      <w:rPr>
        <w:b/>
        <w:bCs/>
        <w:i/>
        <w:iCs/>
        <w:color w:val="0000FF"/>
      </w:rPr>
      <w:t xml:space="preserve">  </w:t>
    </w:r>
    <w:r w:rsidR="002A6367">
      <w:rPr>
        <w:b/>
        <w:i/>
        <w:iCs/>
        <w:color w:val="999999"/>
      </w:rPr>
      <w:t xml:space="preserve">                                              </w:t>
    </w:r>
    <w:r w:rsidR="002A6367">
      <w:rPr>
        <w:b/>
        <w:i/>
        <w:iCs/>
      </w:rPr>
      <w:t>číslo účtu - 985 758 309 /0800</w:t>
    </w:r>
  </w:p>
  <w:p w:rsidR="002A6367" w:rsidRDefault="002A6367">
    <w:pPr>
      <w:pStyle w:val="Zhlav"/>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642"/>
      </v:shape>
    </w:pict>
  </w:numPicBullet>
  <w:abstractNum w:abstractNumId="0" w15:restartNumberingAfterBreak="0">
    <w:nsid w:val="00000001"/>
    <w:multiLevelType w:val="multilevel"/>
    <w:tmpl w:val="00000001"/>
    <w:name w:val="Outline"/>
    <w:lvl w:ilvl="0">
      <w:start w:val="1"/>
      <w:numFmt w:val="none"/>
      <w:pStyle w:val="Nadpis1"/>
      <w:suff w:val="nothing"/>
      <w:lvlText w:val=""/>
      <w:lvlJc w:val="left"/>
      <w:pPr>
        <w:tabs>
          <w:tab w:val="num" w:pos="0"/>
        </w:tabs>
      </w:pPr>
      <w:rPr>
        <w:rFonts w:cs="Times New Roman"/>
      </w:rPr>
    </w:lvl>
    <w:lvl w:ilvl="1">
      <w:start w:val="1"/>
      <w:numFmt w:val="none"/>
      <w:pStyle w:val="Nadpis2"/>
      <w:suff w:val="nothing"/>
      <w:lvlText w:val=""/>
      <w:lvlJc w:val="left"/>
      <w:pPr>
        <w:tabs>
          <w:tab w:val="num" w:pos="0"/>
        </w:tabs>
      </w:pPr>
      <w:rPr>
        <w:rFonts w:cs="Times New Roman"/>
      </w:rPr>
    </w:lvl>
    <w:lvl w:ilvl="2">
      <w:start w:val="1"/>
      <w:numFmt w:val="none"/>
      <w:pStyle w:val="Nadpis3"/>
      <w:suff w:val="nothing"/>
      <w:lvlText w:val=""/>
      <w:lvlJc w:val="left"/>
      <w:pPr>
        <w:tabs>
          <w:tab w:val="num" w:pos="0"/>
        </w:tabs>
      </w:pPr>
      <w:rPr>
        <w:rFonts w:cs="Times New Roman"/>
      </w:rPr>
    </w:lvl>
    <w:lvl w:ilvl="3">
      <w:start w:val="1"/>
      <w:numFmt w:val="none"/>
      <w:pStyle w:val="Nadpis4"/>
      <w:suff w:val="nothing"/>
      <w:lvlText w:val=""/>
      <w:lvlJc w:val="left"/>
      <w:pPr>
        <w:tabs>
          <w:tab w:val="num" w:pos="0"/>
        </w:tabs>
      </w:pPr>
      <w:rPr>
        <w:rFonts w:cs="Times New Roman"/>
      </w:rPr>
    </w:lvl>
    <w:lvl w:ilvl="4">
      <w:start w:val="1"/>
      <w:numFmt w:val="none"/>
      <w:pStyle w:val="Nadpis5"/>
      <w:suff w:val="nothing"/>
      <w:lvlText w:val=""/>
      <w:lvlJc w:val="left"/>
      <w:pPr>
        <w:tabs>
          <w:tab w:val="num" w:pos="0"/>
        </w:tabs>
      </w:pPr>
      <w:rPr>
        <w:rFonts w:cs="Times New Roman"/>
      </w:rPr>
    </w:lvl>
    <w:lvl w:ilvl="5">
      <w:start w:val="1"/>
      <w:numFmt w:val="none"/>
      <w:pStyle w:val="Nadpis6"/>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pStyle w:val="Nadpis8"/>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3"/>
    <w:multiLevelType w:val="singleLevel"/>
    <w:tmpl w:val="00000003"/>
    <w:name w:val="WW8Num3"/>
    <w:lvl w:ilvl="0">
      <w:start w:val="1"/>
      <w:numFmt w:val="lowerLetter"/>
      <w:lvlText w:val="%1)"/>
      <w:lvlJc w:val="left"/>
      <w:pPr>
        <w:tabs>
          <w:tab w:val="num" w:pos="720"/>
        </w:tabs>
        <w:ind w:left="720" w:hanging="360"/>
      </w:pPr>
      <w:rPr>
        <w:rFonts w:cs="Times New Roman"/>
      </w:rPr>
    </w:lvl>
  </w:abstractNum>
  <w:abstractNum w:abstractNumId="3" w15:restartNumberingAfterBreak="0">
    <w:nsid w:val="00000004"/>
    <w:multiLevelType w:val="singleLevel"/>
    <w:tmpl w:val="00000004"/>
    <w:name w:val="WW8Num4"/>
    <w:lvl w:ilvl="0">
      <w:start w:val="5"/>
      <w:numFmt w:val="decimal"/>
      <w:lvlText w:val="%1."/>
      <w:lvlJc w:val="left"/>
      <w:pPr>
        <w:tabs>
          <w:tab w:val="num" w:pos="705"/>
        </w:tabs>
        <w:ind w:left="705" w:hanging="525"/>
      </w:pPr>
      <w:rPr>
        <w:rFonts w:cs="Times New Roman"/>
      </w:rPr>
    </w:lvl>
  </w:abstractNum>
  <w:abstractNum w:abstractNumId="4" w15:restartNumberingAfterBreak="0">
    <w:nsid w:val="00000005"/>
    <w:multiLevelType w:val="singleLevel"/>
    <w:tmpl w:val="00000005"/>
    <w:name w:val="WW8Num5"/>
    <w:lvl w:ilvl="0">
      <w:start w:val="2"/>
      <w:numFmt w:val="decimal"/>
      <w:lvlText w:val="%1."/>
      <w:lvlJc w:val="left"/>
      <w:pPr>
        <w:tabs>
          <w:tab w:val="num" w:pos="525"/>
        </w:tabs>
        <w:ind w:left="525" w:hanging="525"/>
      </w:pPr>
      <w:rPr>
        <w:rFonts w:cs="Times New Roman"/>
      </w:rPr>
    </w:lvl>
  </w:abstractNum>
  <w:abstractNum w:abstractNumId="5" w15:restartNumberingAfterBreak="0">
    <w:nsid w:val="00000006"/>
    <w:multiLevelType w:val="singleLevel"/>
    <w:tmpl w:val="00000006"/>
    <w:name w:val="WW8Num8"/>
    <w:lvl w:ilvl="0">
      <w:start w:val="1"/>
      <w:numFmt w:val="decimal"/>
      <w:lvlText w:val="%1."/>
      <w:lvlJc w:val="left"/>
      <w:pPr>
        <w:tabs>
          <w:tab w:val="num" w:pos="720"/>
        </w:tabs>
        <w:ind w:left="720" w:hanging="360"/>
      </w:pPr>
      <w:rPr>
        <w:rFonts w:cs="Times New Roman"/>
      </w:rPr>
    </w:lvl>
  </w:abstractNum>
  <w:abstractNum w:abstractNumId="6" w15:restartNumberingAfterBreak="0">
    <w:nsid w:val="00000008"/>
    <w:multiLevelType w:val="multilevel"/>
    <w:tmpl w:val="00000008"/>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9"/>
    <w:multiLevelType w:val="multilevel"/>
    <w:tmpl w:val="00000009"/>
    <w:name w:val="WW8Num11"/>
    <w:lvl w:ilvl="0">
      <w:numFmt w:val="bullet"/>
      <w:lvlText w:val="-"/>
      <w:lvlJc w:val="left"/>
      <w:pPr>
        <w:tabs>
          <w:tab w:val="num" w:pos="2700"/>
        </w:tabs>
        <w:ind w:left="2700" w:hanging="360"/>
      </w:pPr>
      <w:rPr>
        <w:rFonts w:ascii="Times New Roman" w:hAnsi="Times New Roman"/>
      </w:rPr>
    </w:lvl>
    <w:lvl w:ilvl="1">
      <w:start w:val="1"/>
      <w:numFmt w:val="bullet"/>
      <w:lvlText w:val="o"/>
      <w:lvlJc w:val="left"/>
      <w:pPr>
        <w:tabs>
          <w:tab w:val="num" w:pos="3420"/>
        </w:tabs>
        <w:ind w:left="3420" w:hanging="360"/>
      </w:pPr>
      <w:rPr>
        <w:rFonts w:ascii="Courier New" w:hAnsi="Courier New"/>
      </w:rPr>
    </w:lvl>
    <w:lvl w:ilvl="2">
      <w:start w:val="1"/>
      <w:numFmt w:val="bullet"/>
      <w:lvlText w:val=""/>
      <w:lvlJc w:val="left"/>
      <w:pPr>
        <w:tabs>
          <w:tab w:val="num" w:pos="4140"/>
        </w:tabs>
        <w:ind w:left="4140" w:hanging="360"/>
      </w:pPr>
      <w:rPr>
        <w:rFonts w:ascii="Wingdings" w:hAnsi="Wingdings"/>
      </w:rPr>
    </w:lvl>
    <w:lvl w:ilvl="3">
      <w:start w:val="1"/>
      <w:numFmt w:val="bullet"/>
      <w:lvlText w:val=""/>
      <w:lvlJc w:val="left"/>
      <w:pPr>
        <w:tabs>
          <w:tab w:val="num" w:pos="4860"/>
        </w:tabs>
        <w:ind w:left="4860" w:hanging="360"/>
      </w:pPr>
      <w:rPr>
        <w:rFonts w:ascii="Symbol" w:hAnsi="Symbol"/>
      </w:rPr>
    </w:lvl>
    <w:lvl w:ilvl="4">
      <w:start w:val="1"/>
      <w:numFmt w:val="bullet"/>
      <w:lvlText w:val="o"/>
      <w:lvlJc w:val="left"/>
      <w:pPr>
        <w:tabs>
          <w:tab w:val="num" w:pos="5580"/>
        </w:tabs>
        <w:ind w:left="5580" w:hanging="360"/>
      </w:pPr>
      <w:rPr>
        <w:rFonts w:ascii="Courier New" w:hAnsi="Courier New"/>
      </w:rPr>
    </w:lvl>
    <w:lvl w:ilvl="5">
      <w:start w:val="1"/>
      <w:numFmt w:val="bullet"/>
      <w:lvlText w:val=""/>
      <w:lvlJc w:val="left"/>
      <w:pPr>
        <w:tabs>
          <w:tab w:val="num" w:pos="6300"/>
        </w:tabs>
        <w:ind w:left="6300" w:hanging="360"/>
      </w:pPr>
      <w:rPr>
        <w:rFonts w:ascii="Wingdings" w:hAnsi="Wingdings"/>
      </w:rPr>
    </w:lvl>
    <w:lvl w:ilvl="6">
      <w:start w:val="1"/>
      <w:numFmt w:val="bullet"/>
      <w:lvlText w:val=""/>
      <w:lvlJc w:val="left"/>
      <w:pPr>
        <w:tabs>
          <w:tab w:val="num" w:pos="7020"/>
        </w:tabs>
        <w:ind w:left="7020" w:hanging="360"/>
      </w:pPr>
      <w:rPr>
        <w:rFonts w:ascii="Symbol" w:hAnsi="Symbol"/>
      </w:rPr>
    </w:lvl>
    <w:lvl w:ilvl="7">
      <w:start w:val="1"/>
      <w:numFmt w:val="bullet"/>
      <w:lvlText w:val="o"/>
      <w:lvlJc w:val="left"/>
      <w:pPr>
        <w:tabs>
          <w:tab w:val="num" w:pos="7740"/>
        </w:tabs>
        <w:ind w:left="7740" w:hanging="360"/>
      </w:pPr>
      <w:rPr>
        <w:rFonts w:ascii="Courier New" w:hAnsi="Courier New"/>
      </w:rPr>
    </w:lvl>
    <w:lvl w:ilvl="8">
      <w:start w:val="1"/>
      <w:numFmt w:val="bullet"/>
      <w:lvlText w:val=""/>
      <w:lvlJc w:val="left"/>
      <w:pPr>
        <w:tabs>
          <w:tab w:val="num" w:pos="8460"/>
        </w:tabs>
        <w:ind w:left="8460" w:hanging="360"/>
      </w:pPr>
      <w:rPr>
        <w:rFonts w:ascii="Wingdings" w:hAnsi="Wingdings"/>
      </w:rPr>
    </w:lvl>
  </w:abstractNum>
  <w:abstractNum w:abstractNumId="8" w15:restartNumberingAfterBreak="0">
    <w:nsid w:val="088B74E2"/>
    <w:multiLevelType w:val="hybridMultilevel"/>
    <w:tmpl w:val="070A54BC"/>
    <w:lvl w:ilvl="0" w:tplc="ADE4A14C">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0B2422AC"/>
    <w:multiLevelType w:val="hybridMultilevel"/>
    <w:tmpl w:val="5A3E7B7A"/>
    <w:lvl w:ilvl="0" w:tplc="ADE4A14C">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15:restartNumberingAfterBreak="0">
    <w:nsid w:val="0B7661AC"/>
    <w:multiLevelType w:val="hybridMultilevel"/>
    <w:tmpl w:val="F1B670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CB47E86"/>
    <w:multiLevelType w:val="hybridMultilevel"/>
    <w:tmpl w:val="4E4C2D30"/>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106220A9"/>
    <w:multiLevelType w:val="hybridMultilevel"/>
    <w:tmpl w:val="16AAEB9C"/>
    <w:lvl w:ilvl="0" w:tplc="E81C39EA">
      <w:numFmt w:val="bullet"/>
      <w:lvlText w:val="-"/>
      <w:lvlJc w:val="left"/>
      <w:pPr>
        <w:tabs>
          <w:tab w:val="num" w:pos="360"/>
        </w:tabs>
        <w:ind w:left="360" w:hanging="360"/>
      </w:pPr>
      <w:rPr>
        <w:rFonts w:ascii="Times New Roman" w:eastAsia="Times New Roman" w:hAnsi="Times New Roman" w:cs="Times New Roman"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32349A8"/>
    <w:multiLevelType w:val="hybridMultilevel"/>
    <w:tmpl w:val="075A6752"/>
    <w:lvl w:ilvl="0" w:tplc="04050007">
      <w:start w:val="1"/>
      <w:numFmt w:val="bullet"/>
      <w:lvlText w:val=""/>
      <w:lvlPicBulletId w:val="0"/>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1A444E7A"/>
    <w:multiLevelType w:val="multilevel"/>
    <w:tmpl w:val="DC96F292"/>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80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396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120"/>
      </w:pPr>
    </w:lvl>
  </w:abstractNum>
  <w:abstractNum w:abstractNumId="15" w15:restartNumberingAfterBreak="0">
    <w:nsid w:val="1BFD60DC"/>
    <w:multiLevelType w:val="hybridMultilevel"/>
    <w:tmpl w:val="F3386174"/>
    <w:lvl w:ilvl="0" w:tplc="04050001">
      <w:start w:val="1"/>
      <w:numFmt w:val="bullet"/>
      <w:lvlText w:val=""/>
      <w:lvlJc w:val="left"/>
      <w:pPr>
        <w:tabs>
          <w:tab w:val="num" w:pos="984"/>
        </w:tabs>
        <w:ind w:left="984" w:hanging="360"/>
      </w:pPr>
      <w:rPr>
        <w:rFonts w:ascii="Symbol" w:hAnsi="Symbol" w:hint="default"/>
      </w:rPr>
    </w:lvl>
    <w:lvl w:ilvl="1" w:tplc="04050003">
      <w:start w:val="1"/>
      <w:numFmt w:val="bullet"/>
      <w:lvlText w:val="o"/>
      <w:lvlJc w:val="left"/>
      <w:pPr>
        <w:tabs>
          <w:tab w:val="num" w:pos="1704"/>
        </w:tabs>
        <w:ind w:left="1704" w:hanging="360"/>
      </w:pPr>
      <w:rPr>
        <w:rFonts w:ascii="Courier New" w:hAnsi="Courier New" w:cs="Courier New" w:hint="default"/>
      </w:rPr>
    </w:lvl>
    <w:lvl w:ilvl="2" w:tplc="04050005" w:tentative="1">
      <w:start w:val="1"/>
      <w:numFmt w:val="bullet"/>
      <w:lvlText w:val=""/>
      <w:lvlJc w:val="left"/>
      <w:pPr>
        <w:tabs>
          <w:tab w:val="num" w:pos="2424"/>
        </w:tabs>
        <w:ind w:left="2424" w:hanging="360"/>
      </w:pPr>
      <w:rPr>
        <w:rFonts w:ascii="Wingdings" w:hAnsi="Wingdings" w:hint="default"/>
      </w:rPr>
    </w:lvl>
    <w:lvl w:ilvl="3" w:tplc="04050001" w:tentative="1">
      <w:start w:val="1"/>
      <w:numFmt w:val="bullet"/>
      <w:lvlText w:val=""/>
      <w:lvlJc w:val="left"/>
      <w:pPr>
        <w:tabs>
          <w:tab w:val="num" w:pos="3144"/>
        </w:tabs>
        <w:ind w:left="3144" w:hanging="360"/>
      </w:pPr>
      <w:rPr>
        <w:rFonts w:ascii="Symbol" w:hAnsi="Symbol" w:hint="default"/>
      </w:rPr>
    </w:lvl>
    <w:lvl w:ilvl="4" w:tplc="04050003" w:tentative="1">
      <w:start w:val="1"/>
      <w:numFmt w:val="bullet"/>
      <w:lvlText w:val="o"/>
      <w:lvlJc w:val="left"/>
      <w:pPr>
        <w:tabs>
          <w:tab w:val="num" w:pos="3864"/>
        </w:tabs>
        <w:ind w:left="3864" w:hanging="360"/>
      </w:pPr>
      <w:rPr>
        <w:rFonts w:ascii="Courier New" w:hAnsi="Courier New" w:cs="Courier New" w:hint="default"/>
      </w:rPr>
    </w:lvl>
    <w:lvl w:ilvl="5" w:tplc="04050005" w:tentative="1">
      <w:start w:val="1"/>
      <w:numFmt w:val="bullet"/>
      <w:lvlText w:val=""/>
      <w:lvlJc w:val="left"/>
      <w:pPr>
        <w:tabs>
          <w:tab w:val="num" w:pos="4584"/>
        </w:tabs>
        <w:ind w:left="4584" w:hanging="360"/>
      </w:pPr>
      <w:rPr>
        <w:rFonts w:ascii="Wingdings" w:hAnsi="Wingdings" w:hint="default"/>
      </w:rPr>
    </w:lvl>
    <w:lvl w:ilvl="6" w:tplc="04050001" w:tentative="1">
      <w:start w:val="1"/>
      <w:numFmt w:val="bullet"/>
      <w:lvlText w:val=""/>
      <w:lvlJc w:val="left"/>
      <w:pPr>
        <w:tabs>
          <w:tab w:val="num" w:pos="5304"/>
        </w:tabs>
        <w:ind w:left="5304" w:hanging="360"/>
      </w:pPr>
      <w:rPr>
        <w:rFonts w:ascii="Symbol" w:hAnsi="Symbol" w:hint="default"/>
      </w:rPr>
    </w:lvl>
    <w:lvl w:ilvl="7" w:tplc="04050003" w:tentative="1">
      <w:start w:val="1"/>
      <w:numFmt w:val="bullet"/>
      <w:lvlText w:val="o"/>
      <w:lvlJc w:val="left"/>
      <w:pPr>
        <w:tabs>
          <w:tab w:val="num" w:pos="6024"/>
        </w:tabs>
        <w:ind w:left="6024" w:hanging="360"/>
      </w:pPr>
      <w:rPr>
        <w:rFonts w:ascii="Courier New" w:hAnsi="Courier New" w:cs="Courier New" w:hint="default"/>
      </w:rPr>
    </w:lvl>
    <w:lvl w:ilvl="8" w:tplc="04050005" w:tentative="1">
      <w:start w:val="1"/>
      <w:numFmt w:val="bullet"/>
      <w:lvlText w:val=""/>
      <w:lvlJc w:val="left"/>
      <w:pPr>
        <w:tabs>
          <w:tab w:val="num" w:pos="6744"/>
        </w:tabs>
        <w:ind w:left="6744" w:hanging="360"/>
      </w:pPr>
      <w:rPr>
        <w:rFonts w:ascii="Wingdings" w:hAnsi="Wingdings" w:hint="default"/>
      </w:rPr>
    </w:lvl>
  </w:abstractNum>
  <w:abstractNum w:abstractNumId="16" w15:restartNumberingAfterBreak="0">
    <w:nsid w:val="203F36E7"/>
    <w:multiLevelType w:val="hybridMultilevel"/>
    <w:tmpl w:val="D4124D64"/>
    <w:name w:val="WW8Num32"/>
    <w:lvl w:ilvl="0" w:tplc="00000003">
      <w:start w:val="1"/>
      <w:numFmt w:val="lowerLetter"/>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7" w15:restartNumberingAfterBreak="0">
    <w:nsid w:val="228C1299"/>
    <w:multiLevelType w:val="hybridMultilevel"/>
    <w:tmpl w:val="F932745C"/>
    <w:lvl w:ilvl="0" w:tplc="B02E52A6">
      <w:start w:val="3"/>
      <w:numFmt w:val="bullet"/>
      <w:lvlText w:val="-"/>
      <w:lvlJc w:val="left"/>
      <w:pPr>
        <w:ind w:left="1650" w:hanging="360"/>
      </w:pPr>
      <w:rPr>
        <w:rFonts w:ascii="Times New Roman" w:eastAsia="Times New Roman" w:hAnsi="Times New Roman" w:cs="Times New Roman" w:hint="default"/>
      </w:rPr>
    </w:lvl>
    <w:lvl w:ilvl="1" w:tplc="04050003">
      <w:start w:val="1"/>
      <w:numFmt w:val="bullet"/>
      <w:lvlText w:val="o"/>
      <w:lvlJc w:val="left"/>
      <w:pPr>
        <w:ind w:left="2370" w:hanging="360"/>
      </w:pPr>
      <w:rPr>
        <w:rFonts w:ascii="Courier New" w:hAnsi="Courier New" w:cs="Courier New" w:hint="default"/>
      </w:rPr>
    </w:lvl>
    <w:lvl w:ilvl="2" w:tplc="04050005" w:tentative="1">
      <w:start w:val="1"/>
      <w:numFmt w:val="bullet"/>
      <w:lvlText w:val=""/>
      <w:lvlJc w:val="left"/>
      <w:pPr>
        <w:ind w:left="3090" w:hanging="360"/>
      </w:pPr>
      <w:rPr>
        <w:rFonts w:ascii="Wingdings" w:hAnsi="Wingdings" w:hint="default"/>
      </w:rPr>
    </w:lvl>
    <w:lvl w:ilvl="3" w:tplc="04050001" w:tentative="1">
      <w:start w:val="1"/>
      <w:numFmt w:val="bullet"/>
      <w:lvlText w:val=""/>
      <w:lvlJc w:val="left"/>
      <w:pPr>
        <w:ind w:left="3810" w:hanging="360"/>
      </w:pPr>
      <w:rPr>
        <w:rFonts w:ascii="Symbol" w:hAnsi="Symbol" w:hint="default"/>
      </w:rPr>
    </w:lvl>
    <w:lvl w:ilvl="4" w:tplc="04050003" w:tentative="1">
      <w:start w:val="1"/>
      <w:numFmt w:val="bullet"/>
      <w:lvlText w:val="o"/>
      <w:lvlJc w:val="left"/>
      <w:pPr>
        <w:ind w:left="4530" w:hanging="360"/>
      </w:pPr>
      <w:rPr>
        <w:rFonts w:ascii="Courier New" w:hAnsi="Courier New" w:cs="Courier New" w:hint="default"/>
      </w:rPr>
    </w:lvl>
    <w:lvl w:ilvl="5" w:tplc="04050005" w:tentative="1">
      <w:start w:val="1"/>
      <w:numFmt w:val="bullet"/>
      <w:lvlText w:val=""/>
      <w:lvlJc w:val="left"/>
      <w:pPr>
        <w:ind w:left="5250" w:hanging="360"/>
      </w:pPr>
      <w:rPr>
        <w:rFonts w:ascii="Wingdings" w:hAnsi="Wingdings" w:hint="default"/>
      </w:rPr>
    </w:lvl>
    <w:lvl w:ilvl="6" w:tplc="04050001" w:tentative="1">
      <w:start w:val="1"/>
      <w:numFmt w:val="bullet"/>
      <w:lvlText w:val=""/>
      <w:lvlJc w:val="left"/>
      <w:pPr>
        <w:ind w:left="5970" w:hanging="360"/>
      </w:pPr>
      <w:rPr>
        <w:rFonts w:ascii="Symbol" w:hAnsi="Symbol" w:hint="default"/>
      </w:rPr>
    </w:lvl>
    <w:lvl w:ilvl="7" w:tplc="04050003" w:tentative="1">
      <w:start w:val="1"/>
      <w:numFmt w:val="bullet"/>
      <w:lvlText w:val="o"/>
      <w:lvlJc w:val="left"/>
      <w:pPr>
        <w:ind w:left="6690" w:hanging="360"/>
      </w:pPr>
      <w:rPr>
        <w:rFonts w:ascii="Courier New" w:hAnsi="Courier New" w:cs="Courier New" w:hint="default"/>
      </w:rPr>
    </w:lvl>
    <w:lvl w:ilvl="8" w:tplc="04050005" w:tentative="1">
      <w:start w:val="1"/>
      <w:numFmt w:val="bullet"/>
      <w:lvlText w:val=""/>
      <w:lvlJc w:val="left"/>
      <w:pPr>
        <w:ind w:left="7410" w:hanging="360"/>
      </w:pPr>
      <w:rPr>
        <w:rFonts w:ascii="Wingdings" w:hAnsi="Wingdings" w:hint="default"/>
      </w:rPr>
    </w:lvl>
  </w:abstractNum>
  <w:abstractNum w:abstractNumId="18" w15:restartNumberingAfterBreak="0">
    <w:nsid w:val="2344122E"/>
    <w:multiLevelType w:val="hybridMultilevel"/>
    <w:tmpl w:val="488A264C"/>
    <w:name w:val="WW8Num322"/>
    <w:lvl w:ilvl="0" w:tplc="00000003">
      <w:start w:val="1"/>
      <w:numFmt w:val="lowerLetter"/>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9" w15:restartNumberingAfterBreak="0">
    <w:nsid w:val="241A2E05"/>
    <w:multiLevelType w:val="hybridMultilevel"/>
    <w:tmpl w:val="ED16F250"/>
    <w:lvl w:ilvl="0" w:tplc="50089F4E">
      <w:start w:val="1"/>
      <w:numFmt w:val="decimal"/>
      <w:lvlText w:val="%1."/>
      <w:lvlJc w:val="left"/>
      <w:pPr>
        <w:ind w:left="405" w:hanging="360"/>
      </w:pPr>
      <w:rPr>
        <w:rFonts w:hint="default"/>
      </w:rPr>
    </w:lvl>
    <w:lvl w:ilvl="1" w:tplc="04050019" w:tentative="1">
      <w:start w:val="1"/>
      <w:numFmt w:val="lowerLetter"/>
      <w:lvlText w:val="%2."/>
      <w:lvlJc w:val="left"/>
      <w:pPr>
        <w:ind w:left="1125" w:hanging="360"/>
      </w:pPr>
    </w:lvl>
    <w:lvl w:ilvl="2" w:tplc="0405001B" w:tentative="1">
      <w:start w:val="1"/>
      <w:numFmt w:val="lowerRoman"/>
      <w:lvlText w:val="%3."/>
      <w:lvlJc w:val="right"/>
      <w:pPr>
        <w:ind w:left="1845" w:hanging="180"/>
      </w:pPr>
    </w:lvl>
    <w:lvl w:ilvl="3" w:tplc="0405000F" w:tentative="1">
      <w:start w:val="1"/>
      <w:numFmt w:val="decimal"/>
      <w:lvlText w:val="%4."/>
      <w:lvlJc w:val="left"/>
      <w:pPr>
        <w:ind w:left="2565" w:hanging="360"/>
      </w:pPr>
    </w:lvl>
    <w:lvl w:ilvl="4" w:tplc="04050019" w:tentative="1">
      <w:start w:val="1"/>
      <w:numFmt w:val="lowerLetter"/>
      <w:lvlText w:val="%5."/>
      <w:lvlJc w:val="left"/>
      <w:pPr>
        <w:ind w:left="3285" w:hanging="360"/>
      </w:pPr>
    </w:lvl>
    <w:lvl w:ilvl="5" w:tplc="0405001B" w:tentative="1">
      <w:start w:val="1"/>
      <w:numFmt w:val="lowerRoman"/>
      <w:lvlText w:val="%6."/>
      <w:lvlJc w:val="right"/>
      <w:pPr>
        <w:ind w:left="4005" w:hanging="180"/>
      </w:pPr>
    </w:lvl>
    <w:lvl w:ilvl="6" w:tplc="0405000F" w:tentative="1">
      <w:start w:val="1"/>
      <w:numFmt w:val="decimal"/>
      <w:lvlText w:val="%7."/>
      <w:lvlJc w:val="left"/>
      <w:pPr>
        <w:ind w:left="4725" w:hanging="360"/>
      </w:pPr>
    </w:lvl>
    <w:lvl w:ilvl="7" w:tplc="04050019" w:tentative="1">
      <w:start w:val="1"/>
      <w:numFmt w:val="lowerLetter"/>
      <w:lvlText w:val="%8."/>
      <w:lvlJc w:val="left"/>
      <w:pPr>
        <w:ind w:left="5445" w:hanging="360"/>
      </w:pPr>
    </w:lvl>
    <w:lvl w:ilvl="8" w:tplc="0405001B" w:tentative="1">
      <w:start w:val="1"/>
      <w:numFmt w:val="lowerRoman"/>
      <w:lvlText w:val="%9."/>
      <w:lvlJc w:val="right"/>
      <w:pPr>
        <w:ind w:left="6165" w:hanging="180"/>
      </w:pPr>
    </w:lvl>
  </w:abstractNum>
  <w:abstractNum w:abstractNumId="20" w15:restartNumberingAfterBreak="0">
    <w:nsid w:val="347E0803"/>
    <w:multiLevelType w:val="hybridMultilevel"/>
    <w:tmpl w:val="3EBAF042"/>
    <w:lvl w:ilvl="0" w:tplc="927291A8">
      <w:start w:val="1"/>
      <w:numFmt w:val="decimal"/>
      <w:lvlText w:val="%1."/>
      <w:lvlJc w:val="left"/>
      <w:pPr>
        <w:ind w:left="1413" w:hanging="705"/>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15:restartNumberingAfterBreak="0">
    <w:nsid w:val="37185CEE"/>
    <w:multiLevelType w:val="hybridMultilevel"/>
    <w:tmpl w:val="DFDC980A"/>
    <w:lvl w:ilvl="0" w:tplc="0405000B">
      <w:start w:val="1"/>
      <w:numFmt w:val="bullet"/>
      <w:lvlText w:val=""/>
      <w:lvlJc w:val="left"/>
      <w:pPr>
        <w:tabs>
          <w:tab w:val="num" w:pos="360"/>
        </w:tabs>
        <w:ind w:left="360" w:hanging="360"/>
      </w:pPr>
      <w:rPr>
        <w:rFonts w:ascii="Wingdings" w:hAnsi="Wingdings"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77003F7"/>
    <w:multiLevelType w:val="hybridMultilevel"/>
    <w:tmpl w:val="85021196"/>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3" w15:restartNumberingAfterBreak="0">
    <w:nsid w:val="38D910A7"/>
    <w:multiLevelType w:val="hybridMultilevel"/>
    <w:tmpl w:val="2EC0E25A"/>
    <w:lvl w:ilvl="0" w:tplc="ADE4A14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DC56B43"/>
    <w:multiLevelType w:val="hybridMultilevel"/>
    <w:tmpl w:val="810E8E46"/>
    <w:lvl w:ilvl="0" w:tplc="A43879DE">
      <w:start w:val="3"/>
      <w:numFmt w:val="bullet"/>
      <w:lvlText w:val="-"/>
      <w:lvlJc w:val="left"/>
      <w:pPr>
        <w:tabs>
          <w:tab w:val="num" w:pos="390"/>
        </w:tabs>
        <w:ind w:left="390" w:hanging="390"/>
      </w:pPr>
      <w:rPr>
        <w:rFonts w:ascii="Times New Roman" w:eastAsia="Times New Roman" w:hAnsi="Times New Roman" w:cs="Times New Roman" w:hint="default"/>
      </w:rPr>
    </w:lvl>
    <w:lvl w:ilvl="1" w:tplc="04050003" w:tentative="1">
      <w:start w:val="1"/>
      <w:numFmt w:val="bullet"/>
      <w:lvlText w:val="o"/>
      <w:lvlJc w:val="left"/>
      <w:pPr>
        <w:ind w:left="732" w:hanging="360"/>
      </w:pPr>
      <w:rPr>
        <w:rFonts w:ascii="Courier New" w:hAnsi="Courier New" w:cs="Courier New" w:hint="default"/>
      </w:rPr>
    </w:lvl>
    <w:lvl w:ilvl="2" w:tplc="04050005" w:tentative="1">
      <w:start w:val="1"/>
      <w:numFmt w:val="bullet"/>
      <w:lvlText w:val=""/>
      <w:lvlJc w:val="left"/>
      <w:pPr>
        <w:ind w:left="1452" w:hanging="360"/>
      </w:pPr>
      <w:rPr>
        <w:rFonts w:ascii="Wingdings" w:hAnsi="Wingdings" w:hint="default"/>
      </w:rPr>
    </w:lvl>
    <w:lvl w:ilvl="3" w:tplc="04050001" w:tentative="1">
      <w:start w:val="1"/>
      <w:numFmt w:val="bullet"/>
      <w:lvlText w:val=""/>
      <w:lvlJc w:val="left"/>
      <w:pPr>
        <w:ind w:left="2172" w:hanging="360"/>
      </w:pPr>
      <w:rPr>
        <w:rFonts w:ascii="Symbol" w:hAnsi="Symbol" w:hint="default"/>
      </w:rPr>
    </w:lvl>
    <w:lvl w:ilvl="4" w:tplc="04050003" w:tentative="1">
      <w:start w:val="1"/>
      <w:numFmt w:val="bullet"/>
      <w:lvlText w:val="o"/>
      <w:lvlJc w:val="left"/>
      <w:pPr>
        <w:ind w:left="2892" w:hanging="360"/>
      </w:pPr>
      <w:rPr>
        <w:rFonts w:ascii="Courier New" w:hAnsi="Courier New" w:cs="Courier New" w:hint="default"/>
      </w:rPr>
    </w:lvl>
    <w:lvl w:ilvl="5" w:tplc="04050005" w:tentative="1">
      <w:start w:val="1"/>
      <w:numFmt w:val="bullet"/>
      <w:lvlText w:val=""/>
      <w:lvlJc w:val="left"/>
      <w:pPr>
        <w:ind w:left="3612" w:hanging="360"/>
      </w:pPr>
      <w:rPr>
        <w:rFonts w:ascii="Wingdings" w:hAnsi="Wingdings" w:hint="default"/>
      </w:rPr>
    </w:lvl>
    <w:lvl w:ilvl="6" w:tplc="04050001" w:tentative="1">
      <w:start w:val="1"/>
      <w:numFmt w:val="bullet"/>
      <w:lvlText w:val=""/>
      <w:lvlJc w:val="left"/>
      <w:pPr>
        <w:ind w:left="4332" w:hanging="360"/>
      </w:pPr>
      <w:rPr>
        <w:rFonts w:ascii="Symbol" w:hAnsi="Symbol" w:hint="default"/>
      </w:rPr>
    </w:lvl>
    <w:lvl w:ilvl="7" w:tplc="04050003" w:tentative="1">
      <w:start w:val="1"/>
      <w:numFmt w:val="bullet"/>
      <w:lvlText w:val="o"/>
      <w:lvlJc w:val="left"/>
      <w:pPr>
        <w:ind w:left="5052" w:hanging="360"/>
      </w:pPr>
      <w:rPr>
        <w:rFonts w:ascii="Courier New" w:hAnsi="Courier New" w:cs="Courier New" w:hint="default"/>
      </w:rPr>
    </w:lvl>
    <w:lvl w:ilvl="8" w:tplc="04050005" w:tentative="1">
      <w:start w:val="1"/>
      <w:numFmt w:val="bullet"/>
      <w:lvlText w:val=""/>
      <w:lvlJc w:val="left"/>
      <w:pPr>
        <w:ind w:left="5772" w:hanging="360"/>
      </w:pPr>
      <w:rPr>
        <w:rFonts w:ascii="Wingdings" w:hAnsi="Wingdings" w:hint="default"/>
      </w:rPr>
    </w:lvl>
  </w:abstractNum>
  <w:abstractNum w:abstractNumId="25" w15:restartNumberingAfterBreak="0">
    <w:nsid w:val="43281C3A"/>
    <w:multiLevelType w:val="hybridMultilevel"/>
    <w:tmpl w:val="3384A64A"/>
    <w:lvl w:ilvl="0" w:tplc="A43879DE">
      <w:start w:val="3"/>
      <w:numFmt w:val="bullet"/>
      <w:lvlText w:val="-"/>
      <w:lvlJc w:val="left"/>
      <w:pPr>
        <w:tabs>
          <w:tab w:val="num" w:pos="390"/>
        </w:tabs>
        <w:ind w:left="390" w:hanging="390"/>
      </w:pPr>
      <w:rPr>
        <w:rFonts w:ascii="Times New Roman" w:eastAsia="Times New Roman" w:hAnsi="Times New Roman" w:cs="Times New Roman" w:hint="default"/>
      </w:rPr>
    </w:lvl>
    <w:lvl w:ilvl="1" w:tplc="A43879DE">
      <w:start w:val="3"/>
      <w:numFmt w:val="bullet"/>
      <w:lvlText w:val="-"/>
      <w:lvlJc w:val="left"/>
      <w:pPr>
        <w:tabs>
          <w:tab w:val="num" w:pos="2334"/>
        </w:tabs>
        <w:ind w:left="2334" w:hanging="390"/>
      </w:pPr>
      <w:rPr>
        <w:rFonts w:ascii="Times New Roman" w:eastAsia="Times New Roman" w:hAnsi="Times New Roman" w:cs="Times New Roman" w:hint="default"/>
      </w:rPr>
    </w:lvl>
    <w:lvl w:ilvl="2" w:tplc="04050005" w:tentative="1">
      <w:start w:val="1"/>
      <w:numFmt w:val="bullet"/>
      <w:lvlText w:val=""/>
      <w:lvlJc w:val="left"/>
      <w:pPr>
        <w:tabs>
          <w:tab w:val="num" w:pos="3024"/>
        </w:tabs>
        <w:ind w:left="3024" w:hanging="360"/>
      </w:pPr>
      <w:rPr>
        <w:rFonts w:ascii="Wingdings" w:hAnsi="Wingdings" w:hint="default"/>
      </w:rPr>
    </w:lvl>
    <w:lvl w:ilvl="3" w:tplc="04050001" w:tentative="1">
      <w:start w:val="1"/>
      <w:numFmt w:val="bullet"/>
      <w:lvlText w:val=""/>
      <w:lvlJc w:val="left"/>
      <w:pPr>
        <w:tabs>
          <w:tab w:val="num" w:pos="3744"/>
        </w:tabs>
        <w:ind w:left="3744" w:hanging="360"/>
      </w:pPr>
      <w:rPr>
        <w:rFonts w:ascii="Symbol" w:hAnsi="Symbol" w:hint="default"/>
      </w:rPr>
    </w:lvl>
    <w:lvl w:ilvl="4" w:tplc="04050003" w:tentative="1">
      <w:start w:val="1"/>
      <w:numFmt w:val="bullet"/>
      <w:lvlText w:val="o"/>
      <w:lvlJc w:val="left"/>
      <w:pPr>
        <w:tabs>
          <w:tab w:val="num" w:pos="4464"/>
        </w:tabs>
        <w:ind w:left="4464" w:hanging="360"/>
      </w:pPr>
      <w:rPr>
        <w:rFonts w:ascii="Courier New" w:hAnsi="Courier New" w:hint="default"/>
      </w:rPr>
    </w:lvl>
    <w:lvl w:ilvl="5" w:tplc="04050005" w:tentative="1">
      <w:start w:val="1"/>
      <w:numFmt w:val="bullet"/>
      <w:lvlText w:val=""/>
      <w:lvlJc w:val="left"/>
      <w:pPr>
        <w:tabs>
          <w:tab w:val="num" w:pos="5184"/>
        </w:tabs>
        <w:ind w:left="5184" w:hanging="360"/>
      </w:pPr>
      <w:rPr>
        <w:rFonts w:ascii="Wingdings" w:hAnsi="Wingdings" w:hint="default"/>
      </w:rPr>
    </w:lvl>
    <w:lvl w:ilvl="6" w:tplc="04050001" w:tentative="1">
      <w:start w:val="1"/>
      <w:numFmt w:val="bullet"/>
      <w:lvlText w:val=""/>
      <w:lvlJc w:val="left"/>
      <w:pPr>
        <w:tabs>
          <w:tab w:val="num" w:pos="5904"/>
        </w:tabs>
        <w:ind w:left="5904" w:hanging="360"/>
      </w:pPr>
      <w:rPr>
        <w:rFonts w:ascii="Symbol" w:hAnsi="Symbol" w:hint="default"/>
      </w:rPr>
    </w:lvl>
    <w:lvl w:ilvl="7" w:tplc="04050003" w:tentative="1">
      <w:start w:val="1"/>
      <w:numFmt w:val="bullet"/>
      <w:lvlText w:val="o"/>
      <w:lvlJc w:val="left"/>
      <w:pPr>
        <w:tabs>
          <w:tab w:val="num" w:pos="6624"/>
        </w:tabs>
        <w:ind w:left="6624" w:hanging="360"/>
      </w:pPr>
      <w:rPr>
        <w:rFonts w:ascii="Courier New" w:hAnsi="Courier New" w:hint="default"/>
      </w:rPr>
    </w:lvl>
    <w:lvl w:ilvl="8" w:tplc="04050005" w:tentative="1">
      <w:start w:val="1"/>
      <w:numFmt w:val="bullet"/>
      <w:lvlText w:val=""/>
      <w:lvlJc w:val="left"/>
      <w:pPr>
        <w:tabs>
          <w:tab w:val="num" w:pos="7344"/>
        </w:tabs>
        <w:ind w:left="7344" w:hanging="360"/>
      </w:pPr>
      <w:rPr>
        <w:rFonts w:ascii="Wingdings" w:hAnsi="Wingdings" w:hint="default"/>
      </w:rPr>
    </w:lvl>
  </w:abstractNum>
  <w:abstractNum w:abstractNumId="26" w15:restartNumberingAfterBreak="0">
    <w:nsid w:val="440E7EB6"/>
    <w:multiLevelType w:val="hybridMultilevel"/>
    <w:tmpl w:val="D116E468"/>
    <w:name w:val="WW8Num3222"/>
    <w:lvl w:ilvl="0" w:tplc="00000004">
      <w:start w:val="5"/>
      <w:numFmt w:val="decimal"/>
      <w:lvlText w:val="%1."/>
      <w:lvlJc w:val="left"/>
      <w:pPr>
        <w:tabs>
          <w:tab w:val="num" w:pos="705"/>
        </w:tabs>
        <w:ind w:left="705" w:hanging="525"/>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27" w15:restartNumberingAfterBreak="0">
    <w:nsid w:val="560714DC"/>
    <w:multiLevelType w:val="hybridMultilevel"/>
    <w:tmpl w:val="0532BD6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5F8A0543"/>
    <w:multiLevelType w:val="hybridMultilevel"/>
    <w:tmpl w:val="BAF842F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1780B4C"/>
    <w:multiLevelType w:val="hybridMultilevel"/>
    <w:tmpl w:val="35C29B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A102717"/>
    <w:multiLevelType w:val="hybridMultilevel"/>
    <w:tmpl w:val="B2ACF35A"/>
    <w:lvl w:ilvl="0" w:tplc="0405000B">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BC7F98"/>
    <w:multiLevelType w:val="hybridMultilevel"/>
    <w:tmpl w:val="9800D09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2" w15:restartNumberingAfterBreak="0">
    <w:nsid w:val="70D13F26"/>
    <w:multiLevelType w:val="hybridMultilevel"/>
    <w:tmpl w:val="7B9E001C"/>
    <w:lvl w:ilvl="0" w:tplc="04050007">
      <w:start w:val="1"/>
      <w:numFmt w:val="bullet"/>
      <w:lvlText w:val=""/>
      <w:lvlPicBulletId w:val="0"/>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8A3A20"/>
    <w:multiLevelType w:val="hybridMultilevel"/>
    <w:tmpl w:val="26A269DA"/>
    <w:lvl w:ilvl="0" w:tplc="04050007">
      <w:start w:val="1"/>
      <w:numFmt w:val="bullet"/>
      <w:lvlText w:val=""/>
      <w:lvlPicBulletId w:val="0"/>
      <w:lvlJc w:val="left"/>
      <w:pPr>
        <w:ind w:left="591" w:hanging="360"/>
      </w:pPr>
      <w:rPr>
        <w:rFonts w:ascii="Symbol" w:hAnsi="Symbol" w:hint="default"/>
      </w:rPr>
    </w:lvl>
    <w:lvl w:ilvl="1" w:tplc="04050003" w:tentative="1">
      <w:start w:val="1"/>
      <w:numFmt w:val="bullet"/>
      <w:lvlText w:val="o"/>
      <w:lvlJc w:val="left"/>
      <w:pPr>
        <w:ind w:left="1311" w:hanging="360"/>
      </w:pPr>
      <w:rPr>
        <w:rFonts w:ascii="Courier New" w:hAnsi="Courier New" w:cs="Courier New" w:hint="default"/>
      </w:rPr>
    </w:lvl>
    <w:lvl w:ilvl="2" w:tplc="04050005" w:tentative="1">
      <w:start w:val="1"/>
      <w:numFmt w:val="bullet"/>
      <w:lvlText w:val=""/>
      <w:lvlJc w:val="left"/>
      <w:pPr>
        <w:ind w:left="2031" w:hanging="360"/>
      </w:pPr>
      <w:rPr>
        <w:rFonts w:ascii="Wingdings" w:hAnsi="Wingdings" w:hint="default"/>
      </w:rPr>
    </w:lvl>
    <w:lvl w:ilvl="3" w:tplc="04050001" w:tentative="1">
      <w:start w:val="1"/>
      <w:numFmt w:val="bullet"/>
      <w:lvlText w:val=""/>
      <w:lvlJc w:val="left"/>
      <w:pPr>
        <w:ind w:left="2751" w:hanging="360"/>
      </w:pPr>
      <w:rPr>
        <w:rFonts w:ascii="Symbol" w:hAnsi="Symbol" w:hint="default"/>
      </w:rPr>
    </w:lvl>
    <w:lvl w:ilvl="4" w:tplc="04050003" w:tentative="1">
      <w:start w:val="1"/>
      <w:numFmt w:val="bullet"/>
      <w:lvlText w:val="o"/>
      <w:lvlJc w:val="left"/>
      <w:pPr>
        <w:ind w:left="3471" w:hanging="360"/>
      </w:pPr>
      <w:rPr>
        <w:rFonts w:ascii="Courier New" w:hAnsi="Courier New" w:cs="Courier New" w:hint="default"/>
      </w:rPr>
    </w:lvl>
    <w:lvl w:ilvl="5" w:tplc="04050005" w:tentative="1">
      <w:start w:val="1"/>
      <w:numFmt w:val="bullet"/>
      <w:lvlText w:val=""/>
      <w:lvlJc w:val="left"/>
      <w:pPr>
        <w:ind w:left="4191" w:hanging="360"/>
      </w:pPr>
      <w:rPr>
        <w:rFonts w:ascii="Wingdings" w:hAnsi="Wingdings" w:hint="default"/>
      </w:rPr>
    </w:lvl>
    <w:lvl w:ilvl="6" w:tplc="04050001" w:tentative="1">
      <w:start w:val="1"/>
      <w:numFmt w:val="bullet"/>
      <w:lvlText w:val=""/>
      <w:lvlJc w:val="left"/>
      <w:pPr>
        <w:ind w:left="4911" w:hanging="360"/>
      </w:pPr>
      <w:rPr>
        <w:rFonts w:ascii="Symbol" w:hAnsi="Symbol" w:hint="default"/>
      </w:rPr>
    </w:lvl>
    <w:lvl w:ilvl="7" w:tplc="04050003" w:tentative="1">
      <w:start w:val="1"/>
      <w:numFmt w:val="bullet"/>
      <w:lvlText w:val="o"/>
      <w:lvlJc w:val="left"/>
      <w:pPr>
        <w:ind w:left="5631" w:hanging="360"/>
      </w:pPr>
      <w:rPr>
        <w:rFonts w:ascii="Courier New" w:hAnsi="Courier New" w:cs="Courier New" w:hint="default"/>
      </w:rPr>
    </w:lvl>
    <w:lvl w:ilvl="8" w:tplc="04050005" w:tentative="1">
      <w:start w:val="1"/>
      <w:numFmt w:val="bullet"/>
      <w:lvlText w:val=""/>
      <w:lvlJc w:val="left"/>
      <w:pPr>
        <w:ind w:left="6351" w:hanging="360"/>
      </w:pPr>
      <w:rPr>
        <w:rFonts w:ascii="Wingdings" w:hAnsi="Wingdings" w:hint="default"/>
      </w:rPr>
    </w:lvl>
  </w:abstractNum>
  <w:abstractNum w:abstractNumId="34" w15:restartNumberingAfterBreak="0">
    <w:nsid w:val="7CE478B5"/>
    <w:multiLevelType w:val="hybridMultilevel"/>
    <w:tmpl w:val="FF5C382C"/>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13"/>
  </w:num>
  <w:num w:numId="5">
    <w:abstractNumId w:val="27"/>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15"/>
  </w:num>
  <w:num w:numId="9">
    <w:abstractNumId w:val="33"/>
  </w:num>
  <w:num w:numId="10">
    <w:abstractNumId w:val="25"/>
  </w:num>
  <w:num w:numId="11">
    <w:abstractNumId w:val="17"/>
  </w:num>
  <w:num w:numId="12">
    <w:abstractNumId w:val="24"/>
  </w:num>
  <w:num w:numId="13">
    <w:abstractNumId w:val="1"/>
  </w:num>
  <w:num w:numId="14">
    <w:abstractNumId w:val="3"/>
  </w:num>
  <w:num w:numId="15">
    <w:abstractNumId w:val="5"/>
  </w:num>
  <w:num w:numId="16">
    <w:abstractNumId w:val="6"/>
  </w:num>
  <w:num w:numId="17">
    <w:abstractNumId w:val="7"/>
  </w:num>
  <w:num w:numId="18">
    <w:abstractNumId w:val="20"/>
  </w:num>
  <w:num w:numId="19">
    <w:abstractNumId w:val="29"/>
  </w:num>
  <w:num w:numId="20">
    <w:abstractNumId w:val="21"/>
  </w:num>
  <w:num w:numId="21">
    <w:abstractNumId w:val="10"/>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9"/>
  </w:num>
  <w:num w:numId="25">
    <w:abstractNumId w:val="31"/>
  </w:num>
  <w:num w:numId="26">
    <w:abstractNumId w:val="30"/>
  </w:num>
  <w:num w:numId="27">
    <w:abstractNumId w:val="28"/>
  </w:num>
  <w:num w:numId="28">
    <w:abstractNumId w:val="34"/>
  </w:num>
  <w:num w:numId="29">
    <w:abstractNumId w:val="22"/>
  </w:num>
  <w:num w:numId="30">
    <w:abstractNumId w:val="11"/>
  </w:num>
  <w:num w:numId="31">
    <w:abstractNumId w:val="19"/>
  </w:num>
  <w:num w:numId="32">
    <w:abstractNumId w:val="8"/>
  </w:num>
  <w:num w:numId="33">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184"/>
    <w:rsid w:val="000030FC"/>
    <w:rsid w:val="00004904"/>
    <w:rsid w:val="00006D89"/>
    <w:rsid w:val="00007424"/>
    <w:rsid w:val="000101E1"/>
    <w:rsid w:val="00020005"/>
    <w:rsid w:val="00020306"/>
    <w:rsid w:val="000212AB"/>
    <w:rsid w:val="00021F72"/>
    <w:rsid w:val="00023BF7"/>
    <w:rsid w:val="00023D46"/>
    <w:rsid w:val="00025A85"/>
    <w:rsid w:val="00030F92"/>
    <w:rsid w:val="000335AD"/>
    <w:rsid w:val="00037CB5"/>
    <w:rsid w:val="000433E8"/>
    <w:rsid w:val="00043E55"/>
    <w:rsid w:val="000453F0"/>
    <w:rsid w:val="00046771"/>
    <w:rsid w:val="00052252"/>
    <w:rsid w:val="00052DB7"/>
    <w:rsid w:val="0005329C"/>
    <w:rsid w:val="00055ECC"/>
    <w:rsid w:val="00056538"/>
    <w:rsid w:val="0006003E"/>
    <w:rsid w:val="0006128C"/>
    <w:rsid w:val="000620F6"/>
    <w:rsid w:val="00072C79"/>
    <w:rsid w:val="0007394D"/>
    <w:rsid w:val="000777A1"/>
    <w:rsid w:val="00081B46"/>
    <w:rsid w:val="00084A8C"/>
    <w:rsid w:val="000873BB"/>
    <w:rsid w:val="000878AC"/>
    <w:rsid w:val="00093DFA"/>
    <w:rsid w:val="0009625B"/>
    <w:rsid w:val="000A2914"/>
    <w:rsid w:val="000A307E"/>
    <w:rsid w:val="000A42C1"/>
    <w:rsid w:val="000A518F"/>
    <w:rsid w:val="000A73BB"/>
    <w:rsid w:val="000A7764"/>
    <w:rsid w:val="000B2897"/>
    <w:rsid w:val="000B33E6"/>
    <w:rsid w:val="000B6883"/>
    <w:rsid w:val="000C05A7"/>
    <w:rsid w:val="000C3D3E"/>
    <w:rsid w:val="000C585A"/>
    <w:rsid w:val="000C6F1D"/>
    <w:rsid w:val="000D04DC"/>
    <w:rsid w:val="000D0DAC"/>
    <w:rsid w:val="000D6672"/>
    <w:rsid w:val="000D6EB9"/>
    <w:rsid w:val="000D7208"/>
    <w:rsid w:val="000E1940"/>
    <w:rsid w:val="000E1BEE"/>
    <w:rsid w:val="000E4B56"/>
    <w:rsid w:val="000F2A92"/>
    <w:rsid w:val="000F2E8E"/>
    <w:rsid w:val="00100B48"/>
    <w:rsid w:val="00107ABE"/>
    <w:rsid w:val="00111138"/>
    <w:rsid w:val="0011580D"/>
    <w:rsid w:val="001158B8"/>
    <w:rsid w:val="00120231"/>
    <w:rsid w:val="00120950"/>
    <w:rsid w:val="001212DE"/>
    <w:rsid w:val="00126269"/>
    <w:rsid w:val="00143478"/>
    <w:rsid w:val="00150E80"/>
    <w:rsid w:val="0015200B"/>
    <w:rsid w:val="00152E4F"/>
    <w:rsid w:val="001535D2"/>
    <w:rsid w:val="00161FE9"/>
    <w:rsid w:val="0016211C"/>
    <w:rsid w:val="00164BEC"/>
    <w:rsid w:val="00167C49"/>
    <w:rsid w:val="0017053E"/>
    <w:rsid w:val="001745B8"/>
    <w:rsid w:val="00177D54"/>
    <w:rsid w:val="001806D9"/>
    <w:rsid w:val="001856E7"/>
    <w:rsid w:val="00193C5C"/>
    <w:rsid w:val="00194BEF"/>
    <w:rsid w:val="00194CBD"/>
    <w:rsid w:val="001952CB"/>
    <w:rsid w:val="00195E1C"/>
    <w:rsid w:val="00195F53"/>
    <w:rsid w:val="001A0434"/>
    <w:rsid w:val="001A29EE"/>
    <w:rsid w:val="001A353F"/>
    <w:rsid w:val="001A3C99"/>
    <w:rsid w:val="001A4B00"/>
    <w:rsid w:val="001A614A"/>
    <w:rsid w:val="001A7B4C"/>
    <w:rsid w:val="001A7F31"/>
    <w:rsid w:val="001B3367"/>
    <w:rsid w:val="001B39AF"/>
    <w:rsid w:val="001B54D9"/>
    <w:rsid w:val="001B7224"/>
    <w:rsid w:val="001B7F5F"/>
    <w:rsid w:val="001C19E6"/>
    <w:rsid w:val="001C26B1"/>
    <w:rsid w:val="001C482D"/>
    <w:rsid w:val="001D5FFA"/>
    <w:rsid w:val="001D62BF"/>
    <w:rsid w:val="001D7A57"/>
    <w:rsid w:val="001E2C31"/>
    <w:rsid w:val="001E46FE"/>
    <w:rsid w:val="001E5822"/>
    <w:rsid w:val="001E7AE7"/>
    <w:rsid w:val="001F0F0B"/>
    <w:rsid w:val="001F12FB"/>
    <w:rsid w:val="001F2A7C"/>
    <w:rsid w:val="001F410F"/>
    <w:rsid w:val="001F626E"/>
    <w:rsid w:val="00200945"/>
    <w:rsid w:val="00205C14"/>
    <w:rsid w:val="002066AB"/>
    <w:rsid w:val="00210225"/>
    <w:rsid w:val="00210856"/>
    <w:rsid w:val="00212FA9"/>
    <w:rsid w:val="00213D08"/>
    <w:rsid w:val="00214333"/>
    <w:rsid w:val="00220402"/>
    <w:rsid w:val="00222FB3"/>
    <w:rsid w:val="00223551"/>
    <w:rsid w:val="00224675"/>
    <w:rsid w:val="00225AF5"/>
    <w:rsid w:val="00226247"/>
    <w:rsid w:val="00227190"/>
    <w:rsid w:val="00230EF1"/>
    <w:rsid w:val="002347BA"/>
    <w:rsid w:val="00236A9D"/>
    <w:rsid w:val="002436F3"/>
    <w:rsid w:val="00243AEA"/>
    <w:rsid w:val="00245267"/>
    <w:rsid w:val="00252547"/>
    <w:rsid w:val="00257650"/>
    <w:rsid w:val="00262C67"/>
    <w:rsid w:val="00264F7D"/>
    <w:rsid w:val="00265E4B"/>
    <w:rsid w:val="00270F9A"/>
    <w:rsid w:val="00271508"/>
    <w:rsid w:val="00274E52"/>
    <w:rsid w:val="002760A7"/>
    <w:rsid w:val="002765D2"/>
    <w:rsid w:val="00280D2A"/>
    <w:rsid w:val="00281E44"/>
    <w:rsid w:val="0028459C"/>
    <w:rsid w:val="00286057"/>
    <w:rsid w:val="0028634D"/>
    <w:rsid w:val="00286B01"/>
    <w:rsid w:val="00286C0B"/>
    <w:rsid w:val="002903F9"/>
    <w:rsid w:val="00290803"/>
    <w:rsid w:val="00291894"/>
    <w:rsid w:val="00292F41"/>
    <w:rsid w:val="0029483A"/>
    <w:rsid w:val="00295F06"/>
    <w:rsid w:val="00297AF3"/>
    <w:rsid w:val="002A6367"/>
    <w:rsid w:val="002A6D4D"/>
    <w:rsid w:val="002A70C8"/>
    <w:rsid w:val="002A79AF"/>
    <w:rsid w:val="002A7FCF"/>
    <w:rsid w:val="002B0077"/>
    <w:rsid w:val="002B0449"/>
    <w:rsid w:val="002B1501"/>
    <w:rsid w:val="002B6D74"/>
    <w:rsid w:val="002B7DDE"/>
    <w:rsid w:val="002C1894"/>
    <w:rsid w:val="002C1E2C"/>
    <w:rsid w:val="002C1E94"/>
    <w:rsid w:val="002D01E0"/>
    <w:rsid w:val="002D50F7"/>
    <w:rsid w:val="002D5845"/>
    <w:rsid w:val="002E3180"/>
    <w:rsid w:val="002E4187"/>
    <w:rsid w:val="002E46AC"/>
    <w:rsid w:val="002E4D97"/>
    <w:rsid w:val="002E7115"/>
    <w:rsid w:val="002F059B"/>
    <w:rsid w:val="002F4FB5"/>
    <w:rsid w:val="003003A8"/>
    <w:rsid w:val="0030093A"/>
    <w:rsid w:val="0031257A"/>
    <w:rsid w:val="00314A2C"/>
    <w:rsid w:val="003175B8"/>
    <w:rsid w:val="0032042A"/>
    <w:rsid w:val="00332972"/>
    <w:rsid w:val="00332E0F"/>
    <w:rsid w:val="00350452"/>
    <w:rsid w:val="0035086D"/>
    <w:rsid w:val="00350C51"/>
    <w:rsid w:val="003511D0"/>
    <w:rsid w:val="00351E8C"/>
    <w:rsid w:val="003541A3"/>
    <w:rsid w:val="003550B5"/>
    <w:rsid w:val="0035791F"/>
    <w:rsid w:val="0036457A"/>
    <w:rsid w:val="00367F72"/>
    <w:rsid w:val="00370F6E"/>
    <w:rsid w:val="003738EF"/>
    <w:rsid w:val="00374116"/>
    <w:rsid w:val="003744A7"/>
    <w:rsid w:val="00376EEC"/>
    <w:rsid w:val="00377A9A"/>
    <w:rsid w:val="00380C76"/>
    <w:rsid w:val="00385BA4"/>
    <w:rsid w:val="00386E0F"/>
    <w:rsid w:val="00386E45"/>
    <w:rsid w:val="003924CE"/>
    <w:rsid w:val="00392CBA"/>
    <w:rsid w:val="0039343F"/>
    <w:rsid w:val="00397804"/>
    <w:rsid w:val="003A17F5"/>
    <w:rsid w:val="003A33FB"/>
    <w:rsid w:val="003A3FB8"/>
    <w:rsid w:val="003A4789"/>
    <w:rsid w:val="003A5416"/>
    <w:rsid w:val="003A5E26"/>
    <w:rsid w:val="003B20B0"/>
    <w:rsid w:val="003B32EA"/>
    <w:rsid w:val="003B425A"/>
    <w:rsid w:val="003C1059"/>
    <w:rsid w:val="003C187A"/>
    <w:rsid w:val="003C2AC5"/>
    <w:rsid w:val="003C502D"/>
    <w:rsid w:val="003C5C4E"/>
    <w:rsid w:val="003C6AAB"/>
    <w:rsid w:val="003C746B"/>
    <w:rsid w:val="003D020B"/>
    <w:rsid w:val="003D3859"/>
    <w:rsid w:val="003D47F1"/>
    <w:rsid w:val="003D4912"/>
    <w:rsid w:val="003D4BEA"/>
    <w:rsid w:val="003D6B1D"/>
    <w:rsid w:val="003E13C6"/>
    <w:rsid w:val="003E2116"/>
    <w:rsid w:val="003E286E"/>
    <w:rsid w:val="003E3215"/>
    <w:rsid w:val="003E3DDD"/>
    <w:rsid w:val="003E4C18"/>
    <w:rsid w:val="003E51B2"/>
    <w:rsid w:val="003E556E"/>
    <w:rsid w:val="003E55A6"/>
    <w:rsid w:val="003E5E58"/>
    <w:rsid w:val="003F158E"/>
    <w:rsid w:val="003F2759"/>
    <w:rsid w:val="003F3C2E"/>
    <w:rsid w:val="003F3E17"/>
    <w:rsid w:val="003F53E6"/>
    <w:rsid w:val="003F6466"/>
    <w:rsid w:val="003F68CE"/>
    <w:rsid w:val="003F7637"/>
    <w:rsid w:val="003F7B33"/>
    <w:rsid w:val="0040096B"/>
    <w:rsid w:val="004105B3"/>
    <w:rsid w:val="0041376A"/>
    <w:rsid w:val="0041535A"/>
    <w:rsid w:val="00415C47"/>
    <w:rsid w:val="00422D41"/>
    <w:rsid w:val="00422ED3"/>
    <w:rsid w:val="004265E8"/>
    <w:rsid w:val="00427C2E"/>
    <w:rsid w:val="00430265"/>
    <w:rsid w:val="00430A0F"/>
    <w:rsid w:val="00430FE5"/>
    <w:rsid w:val="00431724"/>
    <w:rsid w:val="00431B08"/>
    <w:rsid w:val="004324B7"/>
    <w:rsid w:val="00433E21"/>
    <w:rsid w:val="00437B17"/>
    <w:rsid w:val="00437CBF"/>
    <w:rsid w:val="00440753"/>
    <w:rsid w:val="004428E2"/>
    <w:rsid w:val="00442C31"/>
    <w:rsid w:val="00444C01"/>
    <w:rsid w:val="00446977"/>
    <w:rsid w:val="004544E8"/>
    <w:rsid w:val="00454A8F"/>
    <w:rsid w:val="00455412"/>
    <w:rsid w:val="0046195D"/>
    <w:rsid w:val="004620CE"/>
    <w:rsid w:val="00463216"/>
    <w:rsid w:val="004639BB"/>
    <w:rsid w:val="00463F96"/>
    <w:rsid w:val="00464E6E"/>
    <w:rsid w:val="00465346"/>
    <w:rsid w:val="00465B15"/>
    <w:rsid w:val="00466448"/>
    <w:rsid w:val="0046701D"/>
    <w:rsid w:val="00467D99"/>
    <w:rsid w:val="00470F5D"/>
    <w:rsid w:val="00471DB7"/>
    <w:rsid w:val="004732F3"/>
    <w:rsid w:val="00473A0A"/>
    <w:rsid w:val="004809A1"/>
    <w:rsid w:val="00481A25"/>
    <w:rsid w:val="00482043"/>
    <w:rsid w:val="00482BC7"/>
    <w:rsid w:val="00486AB7"/>
    <w:rsid w:val="00490434"/>
    <w:rsid w:val="00494569"/>
    <w:rsid w:val="004949F8"/>
    <w:rsid w:val="004A02ED"/>
    <w:rsid w:val="004A1041"/>
    <w:rsid w:val="004A2ABF"/>
    <w:rsid w:val="004A3135"/>
    <w:rsid w:val="004A427B"/>
    <w:rsid w:val="004A43B3"/>
    <w:rsid w:val="004A5130"/>
    <w:rsid w:val="004A62C0"/>
    <w:rsid w:val="004B3CE7"/>
    <w:rsid w:val="004B419B"/>
    <w:rsid w:val="004B512B"/>
    <w:rsid w:val="004B5812"/>
    <w:rsid w:val="004B6AE3"/>
    <w:rsid w:val="004C2318"/>
    <w:rsid w:val="004C4F1B"/>
    <w:rsid w:val="004C525F"/>
    <w:rsid w:val="004C5D32"/>
    <w:rsid w:val="004D1A0B"/>
    <w:rsid w:val="004D35FC"/>
    <w:rsid w:val="004D3959"/>
    <w:rsid w:val="004D504B"/>
    <w:rsid w:val="004D6300"/>
    <w:rsid w:val="004D761D"/>
    <w:rsid w:val="004D7E27"/>
    <w:rsid w:val="004E0AA4"/>
    <w:rsid w:val="004E6F5F"/>
    <w:rsid w:val="004F0253"/>
    <w:rsid w:val="004F02B0"/>
    <w:rsid w:val="004F0454"/>
    <w:rsid w:val="004F098E"/>
    <w:rsid w:val="004F09BC"/>
    <w:rsid w:val="004F239E"/>
    <w:rsid w:val="0050015D"/>
    <w:rsid w:val="00502E51"/>
    <w:rsid w:val="00504F6A"/>
    <w:rsid w:val="0050630B"/>
    <w:rsid w:val="005104D8"/>
    <w:rsid w:val="00512922"/>
    <w:rsid w:val="00512D19"/>
    <w:rsid w:val="00516164"/>
    <w:rsid w:val="00517D9C"/>
    <w:rsid w:val="00520492"/>
    <w:rsid w:val="00520C6E"/>
    <w:rsid w:val="005218B6"/>
    <w:rsid w:val="00523973"/>
    <w:rsid w:val="00525766"/>
    <w:rsid w:val="00525AD5"/>
    <w:rsid w:val="0053000C"/>
    <w:rsid w:val="00532EAB"/>
    <w:rsid w:val="005365BA"/>
    <w:rsid w:val="005377FA"/>
    <w:rsid w:val="005400F9"/>
    <w:rsid w:val="00540CFA"/>
    <w:rsid w:val="00541E3D"/>
    <w:rsid w:val="00544D4B"/>
    <w:rsid w:val="00544FDB"/>
    <w:rsid w:val="00545E21"/>
    <w:rsid w:val="00546D39"/>
    <w:rsid w:val="0055120B"/>
    <w:rsid w:val="00552AE5"/>
    <w:rsid w:val="00555184"/>
    <w:rsid w:val="005553B2"/>
    <w:rsid w:val="00556EF3"/>
    <w:rsid w:val="005600A3"/>
    <w:rsid w:val="00562CA1"/>
    <w:rsid w:val="005630C2"/>
    <w:rsid w:val="005637F0"/>
    <w:rsid w:val="00563C3D"/>
    <w:rsid w:val="005674E2"/>
    <w:rsid w:val="005711DB"/>
    <w:rsid w:val="00573B13"/>
    <w:rsid w:val="00584424"/>
    <w:rsid w:val="00585F4A"/>
    <w:rsid w:val="00594A2F"/>
    <w:rsid w:val="005963D7"/>
    <w:rsid w:val="005A072D"/>
    <w:rsid w:val="005A1828"/>
    <w:rsid w:val="005A7938"/>
    <w:rsid w:val="005B0C2C"/>
    <w:rsid w:val="005B1912"/>
    <w:rsid w:val="005B6AC4"/>
    <w:rsid w:val="005B7294"/>
    <w:rsid w:val="005B7B00"/>
    <w:rsid w:val="005C09B0"/>
    <w:rsid w:val="005C1463"/>
    <w:rsid w:val="005C6356"/>
    <w:rsid w:val="005C6377"/>
    <w:rsid w:val="005C7F62"/>
    <w:rsid w:val="005D1B18"/>
    <w:rsid w:val="005D3457"/>
    <w:rsid w:val="005D5582"/>
    <w:rsid w:val="005D6864"/>
    <w:rsid w:val="005E0F4A"/>
    <w:rsid w:val="005E3529"/>
    <w:rsid w:val="005E497F"/>
    <w:rsid w:val="005E6D0B"/>
    <w:rsid w:val="005E7111"/>
    <w:rsid w:val="005E7DEA"/>
    <w:rsid w:val="005F01F7"/>
    <w:rsid w:val="005F02EB"/>
    <w:rsid w:val="005F2C61"/>
    <w:rsid w:val="005F36D6"/>
    <w:rsid w:val="006039DA"/>
    <w:rsid w:val="006063B4"/>
    <w:rsid w:val="006075D2"/>
    <w:rsid w:val="00610D93"/>
    <w:rsid w:val="006117DC"/>
    <w:rsid w:val="0061363B"/>
    <w:rsid w:val="00614CB2"/>
    <w:rsid w:val="00615C57"/>
    <w:rsid w:val="006204FA"/>
    <w:rsid w:val="00622F18"/>
    <w:rsid w:val="00623E1B"/>
    <w:rsid w:val="00624784"/>
    <w:rsid w:val="00630C1C"/>
    <w:rsid w:val="00630DB6"/>
    <w:rsid w:val="00631E67"/>
    <w:rsid w:val="00633464"/>
    <w:rsid w:val="00634A0C"/>
    <w:rsid w:val="0063645E"/>
    <w:rsid w:val="00636CA0"/>
    <w:rsid w:val="006419AB"/>
    <w:rsid w:val="0064373B"/>
    <w:rsid w:val="0064464B"/>
    <w:rsid w:val="00645589"/>
    <w:rsid w:val="006510BF"/>
    <w:rsid w:val="006579E6"/>
    <w:rsid w:val="006628DA"/>
    <w:rsid w:val="00662BB6"/>
    <w:rsid w:val="00665726"/>
    <w:rsid w:val="006750B8"/>
    <w:rsid w:val="00677436"/>
    <w:rsid w:val="0068075C"/>
    <w:rsid w:val="00681656"/>
    <w:rsid w:val="00681FEC"/>
    <w:rsid w:val="00682615"/>
    <w:rsid w:val="0068451B"/>
    <w:rsid w:val="00684598"/>
    <w:rsid w:val="00684A68"/>
    <w:rsid w:val="00687E93"/>
    <w:rsid w:val="00693E4F"/>
    <w:rsid w:val="0069459F"/>
    <w:rsid w:val="00694661"/>
    <w:rsid w:val="00697585"/>
    <w:rsid w:val="006976AB"/>
    <w:rsid w:val="006A18F3"/>
    <w:rsid w:val="006A2B33"/>
    <w:rsid w:val="006A4FD5"/>
    <w:rsid w:val="006A6A6E"/>
    <w:rsid w:val="006A75CE"/>
    <w:rsid w:val="006B1B1E"/>
    <w:rsid w:val="006B296A"/>
    <w:rsid w:val="006B2D02"/>
    <w:rsid w:val="006B3BAA"/>
    <w:rsid w:val="006B43F4"/>
    <w:rsid w:val="006C0D1F"/>
    <w:rsid w:val="006C2016"/>
    <w:rsid w:val="006D5BF5"/>
    <w:rsid w:val="006D5C93"/>
    <w:rsid w:val="006E2FAD"/>
    <w:rsid w:val="006F2A66"/>
    <w:rsid w:val="006F704D"/>
    <w:rsid w:val="006F7792"/>
    <w:rsid w:val="00701641"/>
    <w:rsid w:val="00701F2F"/>
    <w:rsid w:val="00703696"/>
    <w:rsid w:val="00704204"/>
    <w:rsid w:val="007131DD"/>
    <w:rsid w:val="00713C79"/>
    <w:rsid w:val="007172BD"/>
    <w:rsid w:val="00720F2D"/>
    <w:rsid w:val="00721A9F"/>
    <w:rsid w:val="00724116"/>
    <w:rsid w:val="007320F8"/>
    <w:rsid w:val="007321CE"/>
    <w:rsid w:val="007322E4"/>
    <w:rsid w:val="00732BBB"/>
    <w:rsid w:val="007343CF"/>
    <w:rsid w:val="007352E0"/>
    <w:rsid w:val="00735EA1"/>
    <w:rsid w:val="0073785C"/>
    <w:rsid w:val="00737D24"/>
    <w:rsid w:val="00742938"/>
    <w:rsid w:val="0074492F"/>
    <w:rsid w:val="00747B23"/>
    <w:rsid w:val="00747B4F"/>
    <w:rsid w:val="00750964"/>
    <w:rsid w:val="00750CF2"/>
    <w:rsid w:val="00752332"/>
    <w:rsid w:val="007547D4"/>
    <w:rsid w:val="00756CB7"/>
    <w:rsid w:val="007610E9"/>
    <w:rsid w:val="0076169C"/>
    <w:rsid w:val="00763132"/>
    <w:rsid w:val="00765AB3"/>
    <w:rsid w:val="007729EF"/>
    <w:rsid w:val="007738B2"/>
    <w:rsid w:val="007756FD"/>
    <w:rsid w:val="00777658"/>
    <w:rsid w:val="00780834"/>
    <w:rsid w:val="00783492"/>
    <w:rsid w:val="0078537D"/>
    <w:rsid w:val="00786741"/>
    <w:rsid w:val="00792AC0"/>
    <w:rsid w:val="0079375E"/>
    <w:rsid w:val="007963EB"/>
    <w:rsid w:val="007A330C"/>
    <w:rsid w:val="007A3B27"/>
    <w:rsid w:val="007A4C3C"/>
    <w:rsid w:val="007A58DC"/>
    <w:rsid w:val="007A76F2"/>
    <w:rsid w:val="007C4334"/>
    <w:rsid w:val="007C7C78"/>
    <w:rsid w:val="007C7EFE"/>
    <w:rsid w:val="007D05B3"/>
    <w:rsid w:val="007D26EF"/>
    <w:rsid w:val="007D3279"/>
    <w:rsid w:val="007D53A2"/>
    <w:rsid w:val="007D6D13"/>
    <w:rsid w:val="007D755B"/>
    <w:rsid w:val="007E6C68"/>
    <w:rsid w:val="007E7EE4"/>
    <w:rsid w:val="007F3BE9"/>
    <w:rsid w:val="007F56D1"/>
    <w:rsid w:val="00800451"/>
    <w:rsid w:val="008015D2"/>
    <w:rsid w:val="008025E3"/>
    <w:rsid w:val="008116F5"/>
    <w:rsid w:val="008139E8"/>
    <w:rsid w:val="00814906"/>
    <w:rsid w:val="008163CD"/>
    <w:rsid w:val="008177D5"/>
    <w:rsid w:val="00820246"/>
    <w:rsid w:val="00820B30"/>
    <w:rsid w:val="00824DC2"/>
    <w:rsid w:val="0083082D"/>
    <w:rsid w:val="00834848"/>
    <w:rsid w:val="0083536C"/>
    <w:rsid w:val="0083603E"/>
    <w:rsid w:val="008420D9"/>
    <w:rsid w:val="00842BDA"/>
    <w:rsid w:val="00852638"/>
    <w:rsid w:val="00855411"/>
    <w:rsid w:val="00856FDC"/>
    <w:rsid w:val="00860B81"/>
    <w:rsid w:val="0086106F"/>
    <w:rsid w:val="00866522"/>
    <w:rsid w:val="008673B7"/>
    <w:rsid w:val="00870365"/>
    <w:rsid w:val="008711C9"/>
    <w:rsid w:val="008719A5"/>
    <w:rsid w:val="008759F9"/>
    <w:rsid w:val="00877289"/>
    <w:rsid w:val="0088189A"/>
    <w:rsid w:val="00883275"/>
    <w:rsid w:val="00883CE5"/>
    <w:rsid w:val="008840D0"/>
    <w:rsid w:val="00886F99"/>
    <w:rsid w:val="008879FF"/>
    <w:rsid w:val="008900B1"/>
    <w:rsid w:val="00895983"/>
    <w:rsid w:val="00896801"/>
    <w:rsid w:val="008A11C8"/>
    <w:rsid w:val="008A140B"/>
    <w:rsid w:val="008A4D64"/>
    <w:rsid w:val="008A6E55"/>
    <w:rsid w:val="008A7A13"/>
    <w:rsid w:val="008A7D9E"/>
    <w:rsid w:val="008B15D4"/>
    <w:rsid w:val="008B4551"/>
    <w:rsid w:val="008B65B3"/>
    <w:rsid w:val="008C13F7"/>
    <w:rsid w:val="008C331C"/>
    <w:rsid w:val="008C44F5"/>
    <w:rsid w:val="008C6ACA"/>
    <w:rsid w:val="008D1632"/>
    <w:rsid w:val="008D6262"/>
    <w:rsid w:val="008E5FA5"/>
    <w:rsid w:val="008E66F8"/>
    <w:rsid w:val="008E795F"/>
    <w:rsid w:val="008E7CDD"/>
    <w:rsid w:val="008F0D0B"/>
    <w:rsid w:val="008F0E22"/>
    <w:rsid w:val="008F2D8F"/>
    <w:rsid w:val="008F40F4"/>
    <w:rsid w:val="008F4A50"/>
    <w:rsid w:val="00900D4D"/>
    <w:rsid w:val="00903922"/>
    <w:rsid w:val="00905D94"/>
    <w:rsid w:val="009072BB"/>
    <w:rsid w:val="00914FA1"/>
    <w:rsid w:val="009153FD"/>
    <w:rsid w:val="00916001"/>
    <w:rsid w:val="009175BA"/>
    <w:rsid w:val="0091776F"/>
    <w:rsid w:val="00917F18"/>
    <w:rsid w:val="009228AB"/>
    <w:rsid w:val="009229FF"/>
    <w:rsid w:val="00925CD0"/>
    <w:rsid w:val="00930464"/>
    <w:rsid w:val="00931064"/>
    <w:rsid w:val="00932015"/>
    <w:rsid w:val="00932646"/>
    <w:rsid w:val="00933389"/>
    <w:rsid w:val="00935C5A"/>
    <w:rsid w:val="0094122F"/>
    <w:rsid w:val="00953903"/>
    <w:rsid w:val="00954984"/>
    <w:rsid w:val="00955B96"/>
    <w:rsid w:val="00956CB4"/>
    <w:rsid w:val="00957E48"/>
    <w:rsid w:val="00961355"/>
    <w:rsid w:val="0096302B"/>
    <w:rsid w:val="009673B1"/>
    <w:rsid w:val="0097093E"/>
    <w:rsid w:val="00974B41"/>
    <w:rsid w:val="009762A8"/>
    <w:rsid w:val="00980712"/>
    <w:rsid w:val="00984483"/>
    <w:rsid w:val="00984907"/>
    <w:rsid w:val="00986C0D"/>
    <w:rsid w:val="009902CF"/>
    <w:rsid w:val="009959B2"/>
    <w:rsid w:val="00995A3F"/>
    <w:rsid w:val="00997EB3"/>
    <w:rsid w:val="009A17B6"/>
    <w:rsid w:val="009A23D4"/>
    <w:rsid w:val="009A733E"/>
    <w:rsid w:val="009A76ED"/>
    <w:rsid w:val="009B2664"/>
    <w:rsid w:val="009B4D7C"/>
    <w:rsid w:val="009B6BAC"/>
    <w:rsid w:val="009C0D40"/>
    <w:rsid w:val="009C2553"/>
    <w:rsid w:val="009C2BB0"/>
    <w:rsid w:val="009C6E90"/>
    <w:rsid w:val="009C7101"/>
    <w:rsid w:val="009D5FC5"/>
    <w:rsid w:val="009D6519"/>
    <w:rsid w:val="009D71A7"/>
    <w:rsid w:val="009E1FF7"/>
    <w:rsid w:val="009E3CB3"/>
    <w:rsid w:val="009E65A1"/>
    <w:rsid w:val="009E688C"/>
    <w:rsid w:val="009F007A"/>
    <w:rsid w:val="009F0741"/>
    <w:rsid w:val="009F25DA"/>
    <w:rsid w:val="009F3D19"/>
    <w:rsid w:val="009F6595"/>
    <w:rsid w:val="009F7961"/>
    <w:rsid w:val="00A015DA"/>
    <w:rsid w:val="00A05707"/>
    <w:rsid w:val="00A06E3E"/>
    <w:rsid w:val="00A10A07"/>
    <w:rsid w:val="00A13D94"/>
    <w:rsid w:val="00A14B4E"/>
    <w:rsid w:val="00A158EA"/>
    <w:rsid w:val="00A20AB8"/>
    <w:rsid w:val="00A20EB4"/>
    <w:rsid w:val="00A22C7C"/>
    <w:rsid w:val="00A24B5D"/>
    <w:rsid w:val="00A41A54"/>
    <w:rsid w:val="00A44BAA"/>
    <w:rsid w:val="00A46718"/>
    <w:rsid w:val="00A47413"/>
    <w:rsid w:val="00A520D2"/>
    <w:rsid w:val="00A52B61"/>
    <w:rsid w:val="00A53A22"/>
    <w:rsid w:val="00A54F34"/>
    <w:rsid w:val="00A554FE"/>
    <w:rsid w:val="00A56532"/>
    <w:rsid w:val="00A56E35"/>
    <w:rsid w:val="00A612CA"/>
    <w:rsid w:val="00A625EE"/>
    <w:rsid w:val="00A700E9"/>
    <w:rsid w:val="00A71F54"/>
    <w:rsid w:val="00A73488"/>
    <w:rsid w:val="00A73BC2"/>
    <w:rsid w:val="00A741CA"/>
    <w:rsid w:val="00A74982"/>
    <w:rsid w:val="00A765F0"/>
    <w:rsid w:val="00A7682C"/>
    <w:rsid w:val="00A776C8"/>
    <w:rsid w:val="00A84127"/>
    <w:rsid w:val="00A84E9D"/>
    <w:rsid w:val="00A85886"/>
    <w:rsid w:val="00A85D62"/>
    <w:rsid w:val="00A8710E"/>
    <w:rsid w:val="00A913C9"/>
    <w:rsid w:val="00A91993"/>
    <w:rsid w:val="00A94D47"/>
    <w:rsid w:val="00A95D51"/>
    <w:rsid w:val="00A95E41"/>
    <w:rsid w:val="00A960BE"/>
    <w:rsid w:val="00AA2B1C"/>
    <w:rsid w:val="00AB169D"/>
    <w:rsid w:val="00AB6D3F"/>
    <w:rsid w:val="00AC1BC9"/>
    <w:rsid w:val="00AD1685"/>
    <w:rsid w:val="00AD432B"/>
    <w:rsid w:val="00AE2FC1"/>
    <w:rsid w:val="00AE392F"/>
    <w:rsid w:val="00AE41DF"/>
    <w:rsid w:val="00AE6CFA"/>
    <w:rsid w:val="00AF4DCC"/>
    <w:rsid w:val="00AF6848"/>
    <w:rsid w:val="00AF7B8E"/>
    <w:rsid w:val="00AF7CB6"/>
    <w:rsid w:val="00AF7D45"/>
    <w:rsid w:val="00B07967"/>
    <w:rsid w:val="00B1141A"/>
    <w:rsid w:val="00B1348D"/>
    <w:rsid w:val="00B13832"/>
    <w:rsid w:val="00B13F32"/>
    <w:rsid w:val="00B14227"/>
    <w:rsid w:val="00B15BBA"/>
    <w:rsid w:val="00B160B0"/>
    <w:rsid w:val="00B20FD3"/>
    <w:rsid w:val="00B2139A"/>
    <w:rsid w:val="00B2485F"/>
    <w:rsid w:val="00B250B5"/>
    <w:rsid w:val="00B2619E"/>
    <w:rsid w:val="00B30785"/>
    <w:rsid w:val="00B35DEC"/>
    <w:rsid w:val="00B40D59"/>
    <w:rsid w:val="00B424CB"/>
    <w:rsid w:val="00B42B28"/>
    <w:rsid w:val="00B442F7"/>
    <w:rsid w:val="00B44404"/>
    <w:rsid w:val="00B4476E"/>
    <w:rsid w:val="00B45196"/>
    <w:rsid w:val="00B46291"/>
    <w:rsid w:val="00B55BA2"/>
    <w:rsid w:val="00B55F0A"/>
    <w:rsid w:val="00B5631D"/>
    <w:rsid w:val="00B564EE"/>
    <w:rsid w:val="00B569DF"/>
    <w:rsid w:val="00B62F22"/>
    <w:rsid w:val="00B6595A"/>
    <w:rsid w:val="00B65F3B"/>
    <w:rsid w:val="00B7164E"/>
    <w:rsid w:val="00B72A20"/>
    <w:rsid w:val="00B73DE0"/>
    <w:rsid w:val="00B75614"/>
    <w:rsid w:val="00B80A3F"/>
    <w:rsid w:val="00B81DA6"/>
    <w:rsid w:val="00B834BA"/>
    <w:rsid w:val="00B86B26"/>
    <w:rsid w:val="00B86F72"/>
    <w:rsid w:val="00B87598"/>
    <w:rsid w:val="00B878B1"/>
    <w:rsid w:val="00B907B3"/>
    <w:rsid w:val="00B93139"/>
    <w:rsid w:val="00B94F3D"/>
    <w:rsid w:val="00B959F0"/>
    <w:rsid w:val="00B95B03"/>
    <w:rsid w:val="00B96F3D"/>
    <w:rsid w:val="00BA0C18"/>
    <w:rsid w:val="00BA0C78"/>
    <w:rsid w:val="00BA0E90"/>
    <w:rsid w:val="00BA751E"/>
    <w:rsid w:val="00BB13F1"/>
    <w:rsid w:val="00BB6697"/>
    <w:rsid w:val="00BC1075"/>
    <w:rsid w:val="00BC16B6"/>
    <w:rsid w:val="00BC3485"/>
    <w:rsid w:val="00BC6CB7"/>
    <w:rsid w:val="00BD157C"/>
    <w:rsid w:val="00BD6785"/>
    <w:rsid w:val="00BD69BB"/>
    <w:rsid w:val="00BD6AEE"/>
    <w:rsid w:val="00BD6B6E"/>
    <w:rsid w:val="00BE0EC3"/>
    <w:rsid w:val="00BE3C05"/>
    <w:rsid w:val="00BE4220"/>
    <w:rsid w:val="00BE4E64"/>
    <w:rsid w:val="00BE50B9"/>
    <w:rsid w:val="00BE7A56"/>
    <w:rsid w:val="00BF00AC"/>
    <w:rsid w:val="00BF1C36"/>
    <w:rsid w:val="00BF645A"/>
    <w:rsid w:val="00BF64B2"/>
    <w:rsid w:val="00BF678A"/>
    <w:rsid w:val="00C0165E"/>
    <w:rsid w:val="00C03BD5"/>
    <w:rsid w:val="00C107B8"/>
    <w:rsid w:val="00C125E8"/>
    <w:rsid w:val="00C12644"/>
    <w:rsid w:val="00C13BD7"/>
    <w:rsid w:val="00C158BA"/>
    <w:rsid w:val="00C241C1"/>
    <w:rsid w:val="00C248AE"/>
    <w:rsid w:val="00C30BAB"/>
    <w:rsid w:val="00C31641"/>
    <w:rsid w:val="00C31DC1"/>
    <w:rsid w:val="00C347E6"/>
    <w:rsid w:val="00C349A7"/>
    <w:rsid w:val="00C359D3"/>
    <w:rsid w:val="00C378C4"/>
    <w:rsid w:val="00C415B9"/>
    <w:rsid w:val="00C416CF"/>
    <w:rsid w:val="00C42AA7"/>
    <w:rsid w:val="00C441F2"/>
    <w:rsid w:val="00C46D39"/>
    <w:rsid w:val="00C57A55"/>
    <w:rsid w:val="00C60C45"/>
    <w:rsid w:val="00C6122B"/>
    <w:rsid w:val="00C663F6"/>
    <w:rsid w:val="00C72EC4"/>
    <w:rsid w:val="00C7326F"/>
    <w:rsid w:val="00C7448A"/>
    <w:rsid w:val="00C77545"/>
    <w:rsid w:val="00C81742"/>
    <w:rsid w:val="00C81781"/>
    <w:rsid w:val="00C94AEF"/>
    <w:rsid w:val="00CA2DFD"/>
    <w:rsid w:val="00CA5D7A"/>
    <w:rsid w:val="00CA70FA"/>
    <w:rsid w:val="00CB32C3"/>
    <w:rsid w:val="00CB5DA8"/>
    <w:rsid w:val="00CC148E"/>
    <w:rsid w:val="00CC4A21"/>
    <w:rsid w:val="00CC4B68"/>
    <w:rsid w:val="00CC5C97"/>
    <w:rsid w:val="00CC6E9E"/>
    <w:rsid w:val="00CD3B83"/>
    <w:rsid w:val="00CD4210"/>
    <w:rsid w:val="00CD45B1"/>
    <w:rsid w:val="00CE08A5"/>
    <w:rsid w:val="00CE2354"/>
    <w:rsid w:val="00CE2D20"/>
    <w:rsid w:val="00CE647F"/>
    <w:rsid w:val="00CE67AA"/>
    <w:rsid w:val="00CE7950"/>
    <w:rsid w:val="00CF0A7D"/>
    <w:rsid w:val="00CF2813"/>
    <w:rsid w:val="00CF6F4F"/>
    <w:rsid w:val="00CF7A33"/>
    <w:rsid w:val="00D02AE7"/>
    <w:rsid w:val="00D03156"/>
    <w:rsid w:val="00D034A8"/>
    <w:rsid w:val="00D06D4E"/>
    <w:rsid w:val="00D07533"/>
    <w:rsid w:val="00D1106D"/>
    <w:rsid w:val="00D113A2"/>
    <w:rsid w:val="00D12037"/>
    <w:rsid w:val="00D172AB"/>
    <w:rsid w:val="00D25F42"/>
    <w:rsid w:val="00D278FC"/>
    <w:rsid w:val="00D3026F"/>
    <w:rsid w:val="00D30C1B"/>
    <w:rsid w:val="00D3206E"/>
    <w:rsid w:val="00D33C82"/>
    <w:rsid w:val="00D3782F"/>
    <w:rsid w:val="00D37D08"/>
    <w:rsid w:val="00D40328"/>
    <w:rsid w:val="00D41501"/>
    <w:rsid w:val="00D44D0E"/>
    <w:rsid w:val="00D46F0D"/>
    <w:rsid w:val="00D522D0"/>
    <w:rsid w:val="00D525A5"/>
    <w:rsid w:val="00D53913"/>
    <w:rsid w:val="00D544F1"/>
    <w:rsid w:val="00D550CF"/>
    <w:rsid w:val="00D55A65"/>
    <w:rsid w:val="00D57010"/>
    <w:rsid w:val="00D605C2"/>
    <w:rsid w:val="00D61368"/>
    <w:rsid w:val="00D634FA"/>
    <w:rsid w:val="00D635C0"/>
    <w:rsid w:val="00D63892"/>
    <w:rsid w:val="00D64A02"/>
    <w:rsid w:val="00D67660"/>
    <w:rsid w:val="00D70F93"/>
    <w:rsid w:val="00D805D1"/>
    <w:rsid w:val="00D82860"/>
    <w:rsid w:val="00D83591"/>
    <w:rsid w:val="00D84AF2"/>
    <w:rsid w:val="00D930EB"/>
    <w:rsid w:val="00D94E9E"/>
    <w:rsid w:val="00D961E1"/>
    <w:rsid w:val="00D965BD"/>
    <w:rsid w:val="00DA2475"/>
    <w:rsid w:val="00DA2FB8"/>
    <w:rsid w:val="00DA3153"/>
    <w:rsid w:val="00DA3FFF"/>
    <w:rsid w:val="00DA6C3F"/>
    <w:rsid w:val="00DA7029"/>
    <w:rsid w:val="00DA7F9F"/>
    <w:rsid w:val="00DB0889"/>
    <w:rsid w:val="00DB4719"/>
    <w:rsid w:val="00DB5AF6"/>
    <w:rsid w:val="00DB6E00"/>
    <w:rsid w:val="00DC54F2"/>
    <w:rsid w:val="00DE05FD"/>
    <w:rsid w:val="00DE265C"/>
    <w:rsid w:val="00DE345A"/>
    <w:rsid w:val="00DE4598"/>
    <w:rsid w:val="00DE4F5B"/>
    <w:rsid w:val="00DE63DB"/>
    <w:rsid w:val="00DE6499"/>
    <w:rsid w:val="00DE7496"/>
    <w:rsid w:val="00DF0AB3"/>
    <w:rsid w:val="00DF15EB"/>
    <w:rsid w:val="00DF391B"/>
    <w:rsid w:val="00DF4005"/>
    <w:rsid w:val="00DF7871"/>
    <w:rsid w:val="00E02724"/>
    <w:rsid w:val="00E03981"/>
    <w:rsid w:val="00E06DA0"/>
    <w:rsid w:val="00E071E4"/>
    <w:rsid w:val="00E11305"/>
    <w:rsid w:val="00E12855"/>
    <w:rsid w:val="00E12DBD"/>
    <w:rsid w:val="00E138B2"/>
    <w:rsid w:val="00E13EDA"/>
    <w:rsid w:val="00E14971"/>
    <w:rsid w:val="00E16300"/>
    <w:rsid w:val="00E16CF5"/>
    <w:rsid w:val="00E20E02"/>
    <w:rsid w:val="00E24C90"/>
    <w:rsid w:val="00E256FD"/>
    <w:rsid w:val="00E257D6"/>
    <w:rsid w:val="00E275AD"/>
    <w:rsid w:val="00E35088"/>
    <w:rsid w:val="00E35279"/>
    <w:rsid w:val="00E36058"/>
    <w:rsid w:val="00E40D5D"/>
    <w:rsid w:val="00E41580"/>
    <w:rsid w:val="00E437A5"/>
    <w:rsid w:val="00E47F58"/>
    <w:rsid w:val="00E528CC"/>
    <w:rsid w:val="00E53C98"/>
    <w:rsid w:val="00E610EE"/>
    <w:rsid w:val="00E6283B"/>
    <w:rsid w:val="00E637B3"/>
    <w:rsid w:val="00E67172"/>
    <w:rsid w:val="00E67DFD"/>
    <w:rsid w:val="00E7160B"/>
    <w:rsid w:val="00E75832"/>
    <w:rsid w:val="00E77619"/>
    <w:rsid w:val="00E80F86"/>
    <w:rsid w:val="00E81340"/>
    <w:rsid w:val="00E82487"/>
    <w:rsid w:val="00E9262C"/>
    <w:rsid w:val="00E92EE5"/>
    <w:rsid w:val="00E932D0"/>
    <w:rsid w:val="00E940F7"/>
    <w:rsid w:val="00E9465F"/>
    <w:rsid w:val="00E95136"/>
    <w:rsid w:val="00E9624D"/>
    <w:rsid w:val="00E96742"/>
    <w:rsid w:val="00EA024C"/>
    <w:rsid w:val="00EA7466"/>
    <w:rsid w:val="00EB78F4"/>
    <w:rsid w:val="00EB7EB0"/>
    <w:rsid w:val="00EC033E"/>
    <w:rsid w:val="00EC08EC"/>
    <w:rsid w:val="00EC140A"/>
    <w:rsid w:val="00EC23EC"/>
    <w:rsid w:val="00EC3FC2"/>
    <w:rsid w:val="00EC6B88"/>
    <w:rsid w:val="00ED021B"/>
    <w:rsid w:val="00ED0A8E"/>
    <w:rsid w:val="00ED184D"/>
    <w:rsid w:val="00ED2FB5"/>
    <w:rsid w:val="00ED3982"/>
    <w:rsid w:val="00ED4EC7"/>
    <w:rsid w:val="00ED6AF3"/>
    <w:rsid w:val="00ED7003"/>
    <w:rsid w:val="00EE35F8"/>
    <w:rsid w:val="00EE61FE"/>
    <w:rsid w:val="00EE7FFD"/>
    <w:rsid w:val="00EF064E"/>
    <w:rsid w:val="00EF3F6E"/>
    <w:rsid w:val="00EF4774"/>
    <w:rsid w:val="00EF53ED"/>
    <w:rsid w:val="00EF6345"/>
    <w:rsid w:val="00EF698F"/>
    <w:rsid w:val="00EF7CAB"/>
    <w:rsid w:val="00F00E8E"/>
    <w:rsid w:val="00F016C7"/>
    <w:rsid w:val="00F01BA0"/>
    <w:rsid w:val="00F02293"/>
    <w:rsid w:val="00F04887"/>
    <w:rsid w:val="00F12EFE"/>
    <w:rsid w:val="00F148D7"/>
    <w:rsid w:val="00F2215B"/>
    <w:rsid w:val="00F22DF9"/>
    <w:rsid w:val="00F23E1F"/>
    <w:rsid w:val="00F259A0"/>
    <w:rsid w:val="00F26722"/>
    <w:rsid w:val="00F301DD"/>
    <w:rsid w:val="00F30C5D"/>
    <w:rsid w:val="00F32E8A"/>
    <w:rsid w:val="00F346E5"/>
    <w:rsid w:val="00F37B77"/>
    <w:rsid w:val="00F41B34"/>
    <w:rsid w:val="00F43290"/>
    <w:rsid w:val="00F43706"/>
    <w:rsid w:val="00F43786"/>
    <w:rsid w:val="00F47D92"/>
    <w:rsid w:val="00F50269"/>
    <w:rsid w:val="00F52486"/>
    <w:rsid w:val="00F52753"/>
    <w:rsid w:val="00F60AF2"/>
    <w:rsid w:val="00F634D2"/>
    <w:rsid w:val="00F66671"/>
    <w:rsid w:val="00F67374"/>
    <w:rsid w:val="00F7069F"/>
    <w:rsid w:val="00F712FF"/>
    <w:rsid w:val="00F72FD9"/>
    <w:rsid w:val="00F73778"/>
    <w:rsid w:val="00F73877"/>
    <w:rsid w:val="00F75464"/>
    <w:rsid w:val="00F75947"/>
    <w:rsid w:val="00F767E3"/>
    <w:rsid w:val="00F77B5B"/>
    <w:rsid w:val="00F80ED4"/>
    <w:rsid w:val="00F83362"/>
    <w:rsid w:val="00F83530"/>
    <w:rsid w:val="00F856E1"/>
    <w:rsid w:val="00F8650E"/>
    <w:rsid w:val="00F922BD"/>
    <w:rsid w:val="00F93AFA"/>
    <w:rsid w:val="00F96D39"/>
    <w:rsid w:val="00F97B10"/>
    <w:rsid w:val="00FA05DF"/>
    <w:rsid w:val="00FA06C6"/>
    <w:rsid w:val="00FA2492"/>
    <w:rsid w:val="00FA4864"/>
    <w:rsid w:val="00FA5712"/>
    <w:rsid w:val="00FA61D2"/>
    <w:rsid w:val="00FA6659"/>
    <w:rsid w:val="00FA76EA"/>
    <w:rsid w:val="00FB42B2"/>
    <w:rsid w:val="00FC1446"/>
    <w:rsid w:val="00FC203D"/>
    <w:rsid w:val="00FC43C9"/>
    <w:rsid w:val="00FC4DA3"/>
    <w:rsid w:val="00FC62D7"/>
    <w:rsid w:val="00FD00A5"/>
    <w:rsid w:val="00FD4CAC"/>
    <w:rsid w:val="00FE49D3"/>
    <w:rsid w:val="00FE6BC4"/>
    <w:rsid w:val="00FE6F14"/>
    <w:rsid w:val="00FE79B7"/>
    <w:rsid w:val="00FE7A5D"/>
    <w:rsid w:val="00FF0A58"/>
    <w:rsid w:val="00FF492B"/>
    <w:rsid w:val="00FF5D88"/>
    <w:rsid w:val="00FF79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31705CDD-435A-40B7-9548-8DBF6AEC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F2A66"/>
    <w:pPr>
      <w:suppressAutoHyphens/>
    </w:pPr>
    <w:rPr>
      <w:sz w:val="24"/>
      <w:szCs w:val="24"/>
      <w:lang w:eastAsia="ar-SA"/>
    </w:rPr>
  </w:style>
  <w:style w:type="paragraph" w:styleId="Nadpis1">
    <w:name w:val="heading 1"/>
    <w:basedOn w:val="Normln"/>
    <w:next w:val="Normln"/>
    <w:qFormat/>
    <w:rsid w:val="006F2A66"/>
    <w:pPr>
      <w:keepNext/>
      <w:numPr>
        <w:numId w:val="1"/>
      </w:numPr>
      <w:jc w:val="center"/>
      <w:outlineLvl w:val="0"/>
    </w:pPr>
    <w:rPr>
      <w:b/>
      <w:bCs/>
      <w:i/>
      <w:iCs/>
      <w:sz w:val="32"/>
    </w:rPr>
  </w:style>
  <w:style w:type="paragraph" w:styleId="Nadpis2">
    <w:name w:val="heading 2"/>
    <w:basedOn w:val="Normln"/>
    <w:next w:val="Normln"/>
    <w:qFormat/>
    <w:rsid w:val="006F2A66"/>
    <w:pPr>
      <w:keepNext/>
      <w:numPr>
        <w:ilvl w:val="1"/>
        <w:numId w:val="1"/>
      </w:numPr>
      <w:tabs>
        <w:tab w:val="left" w:pos="3960"/>
      </w:tabs>
      <w:ind w:left="180" w:right="2230"/>
      <w:jc w:val="center"/>
      <w:outlineLvl w:val="1"/>
    </w:pPr>
    <w:rPr>
      <w:b/>
      <w:bCs/>
      <w:i/>
      <w:iCs/>
      <w:sz w:val="32"/>
    </w:rPr>
  </w:style>
  <w:style w:type="paragraph" w:styleId="Nadpis3">
    <w:name w:val="heading 3"/>
    <w:basedOn w:val="Normln"/>
    <w:next w:val="Normln"/>
    <w:qFormat/>
    <w:rsid w:val="006F2A66"/>
    <w:pPr>
      <w:keepNext/>
      <w:numPr>
        <w:ilvl w:val="2"/>
        <w:numId w:val="1"/>
      </w:numPr>
      <w:tabs>
        <w:tab w:val="left" w:pos="3960"/>
      </w:tabs>
      <w:ind w:left="180" w:right="2230"/>
      <w:jc w:val="center"/>
      <w:outlineLvl w:val="2"/>
    </w:pPr>
    <w:rPr>
      <w:b/>
      <w:bCs/>
      <w:color w:val="FF0000"/>
      <w:sz w:val="28"/>
      <w:szCs w:val="22"/>
    </w:rPr>
  </w:style>
  <w:style w:type="paragraph" w:styleId="Nadpis4">
    <w:name w:val="heading 4"/>
    <w:basedOn w:val="Normln"/>
    <w:next w:val="Normln"/>
    <w:qFormat/>
    <w:rsid w:val="006F2A66"/>
    <w:pPr>
      <w:keepNext/>
      <w:numPr>
        <w:ilvl w:val="3"/>
        <w:numId w:val="1"/>
      </w:numPr>
      <w:jc w:val="center"/>
      <w:outlineLvl w:val="3"/>
    </w:pPr>
    <w:rPr>
      <w:sz w:val="32"/>
    </w:rPr>
  </w:style>
  <w:style w:type="paragraph" w:styleId="Nadpis5">
    <w:name w:val="heading 5"/>
    <w:basedOn w:val="Normln"/>
    <w:next w:val="Normln"/>
    <w:qFormat/>
    <w:rsid w:val="006F2A66"/>
    <w:pPr>
      <w:keepNext/>
      <w:numPr>
        <w:ilvl w:val="4"/>
        <w:numId w:val="1"/>
      </w:numPr>
      <w:outlineLvl w:val="4"/>
    </w:pPr>
    <w:rPr>
      <w:b/>
      <w:bCs/>
      <w:sz w:val="52"/>
    </w:rPr>
  </w:style>
  <w:style w:type="paragraph" w:styleId="Nadpis6">
    <w:name w:val="heading 6"/>
    <w:basedOn w:val="Normln"/>
    <w:next w:val="Normln"/>
    <w:qFormat/>
    <w:rsid w:val="006F2A66"/>
    <w:pPr>
      <w:keepNext/>
      <w:numPr>
        <w:ilvl w:val="5"/>
        <w:numId w:val="1"/>
      </w:numPr>
      <w:ind w:left="-284" w:right="2053"/>
      <w:jc w:val="center"/>
      <w:outlineLvl w:val="5"/>
    </w:pPr>
    <w:rPr>
      <w:b/>
      <w:bCs/>
      <w:i/>
      <w:iCs/>
      <w:sz w:val="28"/>
    </w:rPr>
  </w:style>
  <w:style w:type="paragraph" w:styleId="Nadpis8">
    <w:name w:val="heading 8"/>
    <w:basedOn w:val="Normln"/>
    <w:next w:val="Normln"/>
    <w:qFormat/>
    <w:rsid w:val="006F2A66"/>
    <w:pPr>
      <w:keepNext/>
      <w:numPr>
        <w:ilvl w:val="7"/>
        <w:numId w:val="1"/>
      </w:numPr>
      <w:tabs>
        <w:tab w:val="left" w:pos="3960"/>
      </w:tabs>
      <w:ind w:left="180" w:right="2230"/>
      <w:jc w:val="center"/>
      <w:outlineLvl w:val="7"/>
    </w:pPr>
    <w:rPr>
      <w:b/>
      <w:color w:val="FF0000"/>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Absatz-Standardschriftart">
    <w:name w:val="Absatz-Standardschriftart"/>
    <w:rsid w:val="006F2A66"/>
  </w:style>
  <w:style w:type="character" w:customStyle="1" w:styleId="WW-Absatz-Standardschriftart">
    <w:name w:val="WW-Absatz-Standardschriftart"/>
    <w:rsid w:val="006F2A66"/>
  </w:style>
  <w:style w:type="character" w:customStyle="1" w:styleId="WW8Num5z0">
    <w:name w:val="WW8Num5z0"/>
    <w:rsid w:val="006F2A66"/>
    <w:rPr>
      <w:rFonts w:ascii="Times New Roman" w:hAnsi="Times New Roman"/>
    </w:rPr>
  </w:style>
  <w:style w:type="character" w:customStyle="1" w:styleId="WW8Num5z1">
    <w:name w:val="WW8Num5z1"/>
    <w:rsid w:val="006F2A66"/>
    <w:rPr>
      <w:rFonts w:ascii="Courier New" w:hAnsi="Courier New"/>
    </w:rPr>
  </w:style>
  <w:style w:type="character" w:customStyle="1" w:styleId="WW8Num5z2">
    <w:name w:val="WW8Num5z2"/>
    <w:rsid w:val="006F2A66"/>
    <w:rPr>
      <w:rFonts w:ascii="Wingdings" w:hAnsi="Wingdings"/>
    </w:rPr>
  </w:style>
  <w:style w:type="character" w:customStyle="1" w:styleId="WW8Num5z3">
    <w:name w:val="WW8Num5z3"/>
    <w:rsid w:val="006F2A66"/>
    <w:rPr>
      <w:rFonts w:ascii="Symbol" w:hAnsi="Symbol"/>
    </w:rPr>
  </w:style>
  <w:style w:type="character" w:customStyle="1" w:styleId="Standardnpsmoodstavce2">
    <w:name w:val="Standardní písmo odstavce2"/>
    <w:rsid w:val="006F2A66"/>
  </w:style>
  <w:style w:type="character" w:customStyle="1" w:styleId="Standardnpsmoodstavce1">
    <w:name w:val="Standardní písmo odstavce1"/>
    <w:rsid w:val="006F2A66"/>
  </w:style>
  <w:style w:type="character" w:styleId="slostrnky">
    <w:name w:val="page number"/>
    <w:basedOn w:val="Standardnpsmoodstavce1"/>
    <w:rsid w:val="006F2A66"/>
    <w:rPr>
      <w:rFonts w:cs="Times New Roman"/>
    </w:rPr>
  </w:style>
  <w:style w:type="character" w:styleId="Hypertextovodkaz">
    <w:name w:val="Hyperlink"/>
    <w:basedOn w:val="Standardnpsmoodstavce"/>
    <w:rsid w:val="006F2A66"/>
    <w:rPr>
      <w:color w:val="0000FF"/>
      <w:u w:val="single"/>
    </w:rPr>
  </w:style>
  <w:style w:type="character" w:customStyle="1" w:styleId="WW-Absatz-Standardschriftart1">
    <w:name w:val="WW-Absatz-Standardschriftart1"/>
    <w:rsid w:val="006F2A66"/>
  </w:style>
  <w:style w:type="character" w:customStyle="1" w:styleId="WW-Absatz-Standardschriftart11">
    <w:name w:val="WW-Absatz-Standardschriftart11"/>
    <w:rsid w:val="006F2A66"/>
  </w:style>
  <w:style w:type="character" w:customStyle="1" w:styleId="WW-Absatz-Standardschriftart111">
    <w:name w:val="WW-Absatz-Standardschriftart111"/>
    <w:rsid w:val="006F2A66"/>
  </w:style>
  <w:style w:type="character" w:customStyle="1" w:styleId="WW-Absatz-Standardschriftart1111">
    <w:name w:val="WW-Absatz-Standardschriftart1111"/>
    <w:rsid w:val="006F2A66"/>
  </w:style>
  <w:style w:type="character" w:customStyle="1" w:styleId="WW-Absatz-Standardschriftart11111">
    <w:name w:val="WW-Absatz-Standardschriftart11111"/>
    <w:rsid w:val="006F2A66"/>
  </w:style>
  <w:style w:type="character" w:customStyle="1" w:styleId="WW-Absatz-Standardschriftart111111">
    <w:name w:val="WW-Absatz-Standardschriftart111111"/>
    <w:rsid w:val="006F2A66"/>
  </w:style>
  <w:style w:type="character" w:customStyle="1" w:styleId="WW-Absatz-Standardschriftart1111111">
    <w:name w:val="WW-Absatz-Standardschriftart1111111"/>
    <w:rsid w:val="006F2A66"/>
  </w:style>
  <w:style w:type="character" w:customStyle="1" w:styleId="WW8Num3z2">
    <w:name w:val="WW8Num3z2"/>
    <w:rsid w:val="006F2A66"/>
    <w:rPr>
      <w:rFonts w:ascii="Times New Roman" w:hAnsi="Times New Roman"/>
    </w:rPr>
  </w:style>
  <w:style w:type="character" w:styleId="Sledovanodkaz">
    <w:name w:val="FollowedHyperlink"/>
    <w:basedOn w:val="Standardnpsmoodstavce"/>
    <w:rsid w:val="006F2A66"/>
    <w:rPr>
      <w:color w:val="800000"/>
      <w:u w:val="single"/>
    </w:rPr>
  </w:style>
  <w:style w:type="character" w:customStyle="1" w:styleId="Symbolyproslovn">
    <w:name w:val="Symboly pro číslování"/>
    <w:rsid w:val="006F2A66"/>
  </w:style>
  <w:style w:type="paragraph" w:customStyle="1" w:styleId="Nadpis">
    <w:name w:val="Nadpis"/>
    <w:basedOn w:val="Normln"/>
    <w:next w:val="Zkladntext"/>
    <w:rsid w:val="006F2A66"/>
    <w:pPr>
      <w:keepNext/>
      <w:spacing w:before="240" w:after="120"/>
    </w:pPr>
    <w:rPr>
      <w:rFonts w:ascii="Arial" w:hAnsi="Arial" w:cs="Tahoma"/>
      <w:sz w:val="28"/>
      <w:szCs w:val="28"/>
    </w:rPr>
  </w:style>
  <w:style w:type="paragraph" w:styleId="Zkladntext">
    <w:name w:val="Body Text"/>
    <w:basedOn w:val="Normln"/>
    <w:rsid w:val="006F2A66"/>
    <w:pPr>
      <w:spacing w:after="120"/>
    </w:pPr>
  </w:style>
  <w:style w:type="paragraph" w:styleId="Seznam">
    <w:name w:val="List"/>
    <w:basedOn w:val="Zkladntext"/>
    <w:rsid w:val="006F2A66"/>
  </w:style>
  <w:style w:type="paragraph" w:customStyle="1" w:styleId="Popisek">
    <w:name w:val="Popisek"/>
    <w:basedOn w:val="Normln"/>
    <w:rsid w:val="006F2A66"/>
    <w:pPr>
      <w:suppressLineNumbers/>
      <w:spacing w:before="120" w:after="120"/>
    </w:pPr>
    <w:rPr>
      <w:i/>
      <w:iCs/>
    </w:rPr>
  </w:style>
  <w:style w:type="paragraph" w:customStyle="1" w:styleId="Rejstk">
    <w:name w:val="Rejstřík"/>
    <w:basedOn w:val="Normln"/>
    <w:rsid w:val="006F2A66"/>
    <w:pPr>
      <w:suppressLineNumbers/>
    </w:pPr>
  </w:style>
  <w:style w:type="paragraph" w:styleId="Zkladntextodsazen">
    <w:name w:val="Body Text Indent"/>
    <w:basedOn w:val="Normln"/>
    <w:rsid w:val="006F2A66"/>
    <w:pPr>
      <w:spacing w:after="120"/>
      <w:ind w:left="283"/>
    </w:pPr>
  </w:style>
  <w:style w:type="paragraph" w:styleId="Zhlav">
    <w:name w:val="header"/>
    <w:basedOn w:val="Normln"/>
    <w:rsid w:val="006F2A66"/>
    <w:pPr>
      <w:tabs>
        <w:tab w:val="center" w:pos="4536"/>
        <w:tab w:val="right" w:pos="9072"/>
      </w:tabs>
    </w:pPr>
  </w:style>
  <w:style w:type="paragraph" w:styleId="Zpat">
    <w:name w:val="footer"/>
    <w:basedOn w:val="Normln"/>
    <w:rsid w:val="006F2A66"/>
    <w:pPr>
      <w:tabs>
        <w:tab w:val="center" w:pos="4536"/>
        <w:tab w:val="right" w:pos="9072"/>
      </w:tabs>
    </w:pPr>
  </w:style>
  <w:style w:type="paragraph" w:customStyle="1" w:styleId="Obsahtabulky">
    <w:name w:val="Obsah tabulky"/>
    <w:basedOn w:val="Normln"/>
    <w:rsid w:val="006F2A66"/>
    <w:pPr>
      <w:suppressLineNumbers/>
    </w:pPr>
  </w:style>
  <w:style w:type="paragraph" w:customStyle="1" w:styleId="Nadpistabulky">
    <w:name w:val="Nadpis tabulky"/>
    <w:basedOn w:val="Obsahtabulky"/>
    <w:rsid w:val="006F2A66"/>
    <w:pPr>
      <w:jc w:val="center"/>
    </w:pPr>
    <w:rPr>
      <w:b/>
      <w:bCs/>
      <w:i/>
      <w:iCs/>
    </w:rPr>
  </w:style>
  <w:style w:type="paragraph" w:customStyle="1" w:styleId="Obsahrmce">
    <w:name w:val="Obsah rámce"/>
    <w:basedOn w:val="Zkladntext"/>
    <w:rsid w:val="006F2A66"/>
  </w:style>
  <w:style w:type="paragraph" w:styleId="Nzev">
    <w:name w:val="Title"/>
    <w:basedOn w:val="Normln"/>
    <w:next w:val="Podtitul"/>
    <w:qFormat/>
    <w:rsid w:val="006F2A66"/>
    <w:pPr>
      <w:jc w:val="center"/>
    </w:pPr>
    <w:rPr>
      <w:b/>
      <w:bCs/>
      <w:sz w:val="36"/>
    </w:rPr>
  </w:style>
  <w:style w:type="paragraph" w:styleId="Podtitul">
    <w:name w:val="Subtitle"/>
    <w:basedOn w:val="Nadpis"/>
    <w:next w:val="Zkladntext"/>
    <w:qFormat/>
    <w:rsid w:val="006F2A66"/>
    <w:pPr>
      <w:jc w:val="center"/>
    </w:pPr>
    <w:rPr>
      <w:i/>
      <w:iCs/>
    </w:rPr>
  </w:style>
  <w:style w:type="paragraph" w:customStyle="1" w:styleId="TabLine">
    <w:name w:val="Tab Line"/>
    <w:basedOn w:val="Normln"/>
    <w:rsid w:val="006F2A66"/>
    <w:pPr>
      <w:keepLines/>
      <w:spacing w:before="80"/>
    </w:pPr>
    <w:rPr>
      <w:sz w:val="20"/>
      <w:szCs w:val="20"/>
    </w:rPr>
  </w:style>
  <w:style w:type="paragraph" w:customStyle="1" w:styleId="Textpublikace">
    <w:name w:val="Text publikace"/>
    <w:rsid w:val="006F2A66"/>
    <w:pPr>
      <w:suppressAutoHyphens/>
      <w:spacing w:line="360" w:lineRule="auto"/>
      <w:ind w:firstLine="425"/>
      <w:jc w:val="both"/>
    </w:pPr>
    <w:rPr>
      <w:lang w:eastAsia="ar-SA"/>
    </w:rPr>
  </w:style>
  <w:style w:type="paragraph" w:styleId="Textbubliny">
    <w:name w:val="Balloon Text"/>
    <w:basedOn w:val="Normln"/>
    <w:semiHidden/>
    <w:rsid w:val="006F2A66"/>
    <w:rPr>
      <w:rFonts w:ascii="Tahoma" w:hAnsi="Tahoma" w:cs="Tahoma"/>
      <w:sz w:val="16"/>
      <w:szCs w:val="16"/>
    </w:rPr>
  </w:style>
  <w:style w:type="paragraph" w:customStyle="1" w:styleId="Textvbloku1">
    <w:name w:val="Text v bloku1"/>
    <w:basedOn w:val="Normln"/>
    <w:rsid w:val="006F2A66"/>
    <w:pPr>
      <w:ind w:left="180" w:right="2323"/>
      <w:jc w:val="center"/>
    </w:pPr>
    <w:rPr>
      <w:bCs/>
      <w:sz w:val="22"/>
      <w:szCs w:val="26"/>
    </w:rPr>
  </w:style>
  <w:style w:type="paragraph" w:customStyle="1" w:styleId="Rozvrendokumentu1">
    <w:name w:val="Rozvržení dokumentu1"/>
    <w:basedOn w:val="Normln"/>
    <w:rsid w:val="006F2A66"/>
    <w:pPr>
      <w:shd w:val="clear" w:color="auto" w:fill="000080"/>
    </w:pPr>
    <w:rPr>
      <w:rFonts w:ascii="Tahoma" w:hAnsi="Tahoma" w:cs="Tahoma"/>
    </w:rPr>
  </w:style>
  <w:style w:type="paragraph" w:customStyle="1" w:styleId="Zkladntext21">
    <w:name w:val="Základní text 21"/>
    <w:basedOn w:val="Normln"/>
    <w:rsid w:val="00F52486"/>
    <w:pPr>
      <w:jc w:val="both"/>
    </w:pPr>
    <w:rPr>
      <w:rFonts w:ascii="Arial" w:hAnsi="Arial" w:cs="Arial"/>
      <w:szCs w:val="20"/>
    </w:rPr>
  </w:style>
  <w:style w:type="table" w:styleId="Mkatabulky">
    <w:name w:val="Table Grid"/>
    <w:basedOn w:val="Normlntabulka"/>
    <w:rsid w:val="005553B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22">
    <w:name w:val="Základní text 22"/>
    <w:basedOn w:val="Normln"/>
    <w:rsid w:val="004544E8"/>
    <w:pPr>
      <w:keepNext/>
      <w:keepLines/>
      <w:suppressAutoHyphens w:val="0"/>
      <w:spacing w:line="360" w:lineRule="auto"/>
      <w:ind w:left="1134"/>
    </w:pPr>
    <w:rPr>
      <w:szCs w:val="20"/>
      <w:lang w:eastAsia="cs-CZ"/>
    </w:rPr>
  </w:style>
  <w:style w:type="paragraph" w:customStyle="1" w:styleId="Zkladntextodsazen1">
    <w:name w:val="Základní text odsazený1"/>
    <w:basedOn w:val="Normln"/>
    <w:rsid w:val="008711C9"/>
    <w:pPr>
      <w:ind w:left="360" w:hanging="360"/>
    </w:pPr>
  </w:style>
  <w:style w:type="paragraph" w:styleId="Normlnweb">
    <w:name w:val="Normal (Web)"/>
    <w:basedOn w:val="Normln"/>
    <w:rsid w:val="002B6D74"/>
    <w:pPr>
      <w:suppressAutoHyphens w:val="0"/>
      <w:spacing w:before="100" w:beforeAutospacing="1" w:after="119"/>
    </w:pPr>
    <w:rPr>
      <w:lang w:eastAsia="cs-CZ"/>
    </w:rPr>
  </w:style>
  <w:style w:type="paragraph" w:customStyle="1" w:styleId="Normlnweb1">
    <w:name w:val="Normální (web)1"/>
    <w:rsid w:val="007D6D13"/>
    <w:pPr>
      <w:widowControl w:val="0"/>
      <w:suppressAutoHyphens/>
      <w:overflowPunct w:val="0"/>
      <w:autoSpaceDE w:val="0"/>
      <w:autoSpaceDN w:val="0"/>
      <w:adjustRightInd w:val="0"/>
      <w:spacing w:before="100" w:after="119"/>
      <w:textAlignment w:val="baseline"/>
    </w:pPr>
    <w:rPr>
      <w:kern w:val="1"/>
    </w:rPr>
  </w:style>
  <w:style w:type="paragraph" w:styleId="Textpoznpodarou">
    <w:name w:val="footnote text"/>
    <w:aliases w:val="Schriftart: 9 pt,Schriftart: 10 pt,Schriftart: 8 pt,Char,Char Char Char,Char Char Char Char Char,Char Char Char Char Char Char,Char Char Char Char"/>
    <w:basedOn w:val="Normln"/>
    <w:semiHidden/>
    <w:rsid w:val="00FA61D2"/>
    <w:pPr>
      <w:suppressAutoHyphens w:val="0"/>
    </w:pPr>
    <w:rPr>
      <w:sz w:val="20"/>
      <w:szCs w:val="20"/>
      <w:lang w:eastAsia="cs-CZ"/>
    </w:rPr>
  </w:style>
  <w:style w:type="character" w:styleId="Znakapoznpodarou">
    <w:name w:val="footnote reference"/>
    <w:basedOn w:val="Standardnpsmoodstavce"/>
    <w:semiHidden/>
    <w:rsid w:val="00FA61D2"/>
    <w:rPr>
      <w:vertAlign w:val="superscript"/>
    </w:rPr>
  </w:style>
  <w:style w:type="paragraph" w:customStyle="1" w:styleId="Bezmezer1">
    <w:name w:val="Bez mezer1"/>
    <w:rsid w:val="00FA61D2"/>
    <w:rPr>
      <w:rFonts w:ascii="Calibri" w:hAnsi="Calibri"/>
      <w:sz w:val="22"/>
      <w:szCs w:val="22"/>
      <w:lang w:eastAsia="en-US"/>
    </w:rPr>
  </w:style>
  <w:style w:type="character" w:customStyle="1" w:styleId="apple-style-span">
    <w:name w:val="apple-style-span"/>
    <w:basedOn w:val="Standardnpsmoodstavce"/>
    <w:rsid w:val="00FA61D2"/>
    <w:rPr>
      <w:rFonts w:cs="Times New Roman"/>
    </w:rPr>
  </w:style>
  <w:style w:type="character" w:styleId="Zdraznn">
    <w:name w:val="Emphasis"/>
    <w:basedOn w:val="Standardnpsmoodstavce"/>
    <w:qFormat/>
    <w:rsid w:val="00FA61D2"/>
    <w:rPr>
      <w:i/>
    </w:rPr>
  </w:style>
  <w:style w:type="paragraph" w:customStyle="1" w:styleId="Zkladntextodsazen21">
    <w:name w:val="Základní text odsazený 21"/>
    <w:basedOn w:val="Normln"/>
    <w:rsid w:val="00B2619E"/>
    <w:pPr>
      <w:suppressAutoHyphens w:val="0"/>
      <w:spacing w:line="360" w:lineRule="auto"/>
      <w:ind w:left="1134"/>
    </w:pPr>
    <w:rPr>
      <w:sz w:val="20"/>
      <w:szCs w:val="20"/>
      <w:lang w:eastAsia="cs-CZ"/>
    </w:rPr>
  </w:style>
  <w:style w:type="paragraph" w:styleId="Prosttext">
    <w:name w:val="Plain Text"/>
    <w:basedOn w:val="Normln"/>
    <w:rsid w:val="00B2619E"/>
    <w:pPr>
      <w:suppressAutoHyphens w:val="0"/>
    </w:pPr>
    <w:rPr>
      <w:rFonts w:ascii="Courier New" w:eastAsia="SimSun" w:hAnsi="Courier New" w:cs="Courier New"/>
      <w:sz w:val="20"/>
      <w:szCs w:val="20"/>
      <w:lang w:eastAsia="zh-CN"/>
    </w:rPr>
  </w:style>
  <w:style w:type="character" w:customStyle="1" w:styleId="WW8Num32z2">
    <w:name w:val="WW8Num32z2"/>
    <w:rsid w:val="00B2619E"/>
    <w:rPr>
      <w:rFonts w:ascii="Wingdings" w:hAnsi="Wingdings"/>
    </w:rPr>
  </w:style>
  <w:style w:type="character" w:customStyle="1" w:styleId="longtext">
    <w:name w:val="long_text"/>
    <w:basedOn w:val="Standardnpsmoodstavce"/>
    <w:rsid w:val="00FA76EA"/>
    <w:rPr>
      <w:rFonts w:cs="Times New Roman"/>
    </w:rPr>
  </w:style>
  <w:style w:type="character" w:customStyle="1" w:styleId="longtext1">
    <w:name w:val="long_text1"/>
    <w:rsid w:val="00B72A20"/>
    <w:rPr>
      <w:sz w:val="20"/>
    </w:rPr>
  </w:style>
  <w:style w:type="character" w:customStyle="1" w:styleId="introtext">
    <w:name w:val="introtext"/>
    <w:basedOn w:val="Standardnpsmoodstavce"/>
    <w:rsid w:val="00B72A20"/>
    <w:rPr>
      <w:rFonts w:cs="Times New Roman"/>
    </w:rPr>
  </w:style>
  <w:style w:type="paragraph" w:customStyle="1" w:styleId="Char4CharCharCharCharCharCharCharCharCharCharCharCharCharCharCharCharCharCharCharCharCharCharCharCharCharCharCharCharCharCharCharCharCharChar">
    <w:name w:val="Char4 Char Char Char Char Char Char Char Char Char Char Char Char Char Char Char Char Char Char Char Char Char Char Char Char Char Char Char Char Char Char Char Char Char Char"/>
    <w:basedOn w:val="Normln"/>
    <w:rsid w:val="00A612CA"/>
    <w:pPr>
      <w:suppressAutoHyphens w:val="0"/>
      <w:spacing w:after="160" w:line="240" w:lineRule="exact"/>
    </w:pPr>
    <w:rPr>
      <w:rFonts w:ascii="Times New Roman Bold" w:hAnsi="Times New Roman Bold"/>
      <w:sz w:val="22"/>
      <w:szCs w:val="26"/>
      <w:lang w:val="sk-SK" w:eastAsia="en-US"/>
    </w:rPr>
  </w:style>
  <w:style w:type="paragraph" w:customStyle="1" w:styleId="Odstavecseseznamem1">
    <w:name w:val="Odstavec se seznamem1"/>
    <w:basedOn w:val="Normln"/>
    <w:rsid w:val="0028634D"/>
    <w:pPr>
      <w:ind w:left="720"/>
    </w:pPr>
  </w:style>
  <w:style w:type="paragraph" w:styleId="Odstavecseseznamem">
    <w:name w:val="List Paragraph"/>
    <w:basedOn w:val="Normln"/>
    <w:uiPriority w:val="34"/>
    <w:qFormat/>
    <w:rsid w:val="00380C76"/>
    <w:pPr>
      <w:suppressAutoHyphens w:val="0"/>
      <w:ind w:left="708"/>
    </w:pPr>
    <w:rPr>
      <w:lang w:eastAsia="cs-CZ"/>
    </w:rPr>
  </w:style>
  <w:style w:type="character" w:styleId="Siln">
    <w:name w:val="Strong"/>
    <w:qFormat/>
    <w:locked/>
    <w:rsid w:val="008673B7"/>
    <w:rPr>
      <w:b/>
      <w:bCs/>
    </w:rPr>
  </w:style>
  <w:style w:type="paragraph" w:customStyle="1" w:styleId="Zkladntextodsazendek">
    <w:name w:val="Základní text odsazený řádek"/>
    <w:basedOn w:val="Normln"/>
    <w:rsid w:val="008673B7"/>
    <w:pPr>
      <w:widowControl w:val="0"/>
      <w:suppressAutoHyphens w:val="0"/>
      <w:spacing w:after="120"/>
      <w:ind w:firstLine="567"/>
      <w:jc w:val="both"/>
    </w:pPr>
    <w:rPr>
      <w:rFonts w:ascii="Arial" w:hAnsi="Arial"/>
      <w:szCs w:val="20"/>
      <w:lang w:eastAsia="cs-CZ"/>
    </w:rPr>
  </w:style>
  <w:style w:type="paragraph" w:customStyle="1" w:styleId="Zkladntextodsazen2">
    <w:name w:val="Základní text odsazený2"/>
    <w:basedOn w:val="Normln"/>
    <w:rsid w:val="0069459F"/>
    <w:pPr>
      <w:suppressAutoHyphens w:val="0"/>
      <w:ind w:left="360" w:hanging="360"/>
    </w:pPr>
    <w:rPr>
      <w:lang w:eastAsia="cs-CZ"/>
    </w:rPr>
  </w:style>
  <w:style w:type="paragraph" w:customStyle="1" w:styleId="Zkladntextodsazen22">
    <w:name w:val="Základní text odsazený 22"/>
    <w:basedOn w:val="Normln"/>
    <w:rsid w:val="00350C51"/>
    <w:pPr>
      <w:suppressAutoHyphens w:val="0"/>
      <w:spacing w:line="360" w:lineRule="auto"/>
      <w:ind w:left="1134"/>
    </w:pPr>
    <w:rPr>
      <w:sz w:val="20"/>
      <w:szCs w:val="20"/>
      <w:lang w:eastAsia="cs-CZ"/>
    </w:rPr>
  </w:style>
  <w:style w:type="paragraph" w:customStyle="1" w:styleId="Zkladntext23">
    <w:name w:val="Základní text 23"/>
    <w:basedOn w:val="Normln"/>
    <w:rsid w:val="00350C51"/>
    <w:pPr>
      <w:keepNext/>
      <w:keepLines/>
      <w:suppressAutoHyphens w:val="0"/>
      <w:spacing w:line="360" w:lineRule="auto"/>
      <w:ind w:left="1134"/>
    </w:pPr>
    <w:rPr>
      <w:szCs w:val="20"/>
      <w:lang w:eastAsia="cs-CZ"/>
    </w:rPr>
  </w:style>
  <w:style w:type="paragraph" w:customStyle="1" w:styleId="Default">
    <w:name w:val="Default"/>
    <w:rsid w:val="0086106F"/>
    <w:pPr>
      <w:autoSpaceDE w:val="0"/>
      <w:autoSpaceDN w:val="0"/>
      <w:adjustRightInd w:val="0"/>
    </w:pPr>
    <w:rPr>
      <w:rFonts w:ascii="Calibri" w:hAnsi="Calibri" w:cs="Calibri"/>
      <w:color w:val="000000"/>
      <w:sz w:val="24"/>
      <w:szCs w:val="24"/>
    </w:rPr>
  </w:style>
  <w:style w:type="paragraph" w:customStyle="1" w:styleId="Standard">
    <w:name w:val="Standard"/>
    <w:rsid w:val="004428E2"/>
    <w:pPr>
      <w:widowControl w:val="0"/>
      <w:suppressAutoHyphens/>
      <w:autoSpaceDN w:val="0"/>
      <w:textAlignment w:val="baseline"/>
    </w:pPr>
    <w:rPr>
      <w:rFonts w:eastAsia="Arial Unicode MS" w:cs="Tahoma"/>
      <w:kern w:val="3"/>
      <w:sz w:val="24"/>
      <w:szCs w:val="24"/>
    </w:rPr>
  </w:style>
  <w:style w:type="paragraph" w:customStyle="1" w:styleId="msonormalcxspfirst">
    <w:name w:val="msonormalcxspfirst"/>
    <w:basedOn w:val="Normln"/>
    <w:rsid w:val="00D1106D"/>
    <w:pPr>
      <w:suppressAutoHyphens w:val="0"/>
      <w:spacing w:before="100" w:beforeAutospacing="1" w:after="100" w:afterAutospacing="1"/>
    </w:pPr>
    <w:rPr>
      <w:rFonts w:ascii="Arial Unicode MS" w:eastAsia="Arial Unicode MS" w:hAnsi="Arial Unicode MS" w:cs="Arial Unicode MS"/>
      <w:lang w:eastAsia="cs-CZ"/>
    </w:rPr>
  </w:style>
  <w:style w:type="paragraph" w:customStyle="1" w:styleId="msonormalcxspmiddle">
    <w:name w:val="msonormalcxspmiddle"/>
    <w:basedOn w:val="Normln"/>
    <w:rsid w:val="00D1106D"/>
    <w:pPr>
      <w:suppressAutoHyphens w:val="0"/>
      <w:spacing w:before="100" w:beforeAutospacing="1" w:after="100" w:afterAutospacing="1"/>
    </w:pPr>
    <w:rPr>
      <w:rFonts w:ascii="Arial Unicode MS" w:eastAsia="Arial Unicode MS" w:hAnsi="Arial Unicode MS" w:cs="Arial Unicode MS"/>
      <w:lang w:eastAsia="cs-CZ"/>
    </w:rPr>
  </w:style>
  <w:style w:type="character" w:styleId="Zdraznnintenzivn">
    <w:name w:val="Intense Emphasis"/>
    <w:basedOn w:val="Standardnpsmoodstavce"/>
    <w:uiPriority w:val="21"/>
    <w:qFormat/>
    <w:rsid w:val="00A913C9"/>
    <w:rPr>
      <w:i/>
      <w:iCs/>
      <w:color w:val="4F81BD" w:themeColor="accent1"/>
    </w:rPr>
  </w:style>
  <w:style w:type="paragraph" w:styleId="Bezmezer">
    <w:name w:val="No Spacing"/>
    <w:uiPriority w:val="1"/>
    <w:qFormat/>
    <w:rsid w:val="00A913C9"/>
    <w:pPr>
      <w:suppressAutoHyphens/>
    </w:pPr>
    <w:rPr>
      <w:sz w:val="24"/>
      <w:szCs w:val="24"/>
      <w:lang w:eastAsia="ar-SA"/>
    </w:rPr>
  </w:style>
  <w:style w:type="paragraph" w:customStyle="1" w:styleId="Nadpis31">
    <w:name w:val="Nadpis 31"/>
    <w:basedOn w:val="Normln"/>
    <w:next w:val="Normln"/>
    <w:rsid w:val="00A56E35"/>
    <w:pPr>
      <w:keepNext/>
      <w:widowControl w:val="0"/>
    </w:pPr>
    <w:rPr>
      <w:b/>
      <w:bCs/>
      <w:kern w:val="1"/>
      <w:sz w:val="22"/>
      <w:szCs w:val="22"/>
      <w:u w:val="single"/>
      <w:lang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490634752">
      <w:bodyDiv w:val="1"/>
      <w:marLeft w:val="0"/>
      <w:marRight w:val="0"/>
      <w:marTop w:val="0"/>
      <w:marBottom w:val="0"/>
      <w:divBdr>
        <w:top w:val="none" w:sz="0" w:space="0" w:color="auto"/>
        <w:left w:val="none" w:sz="0" w:space="0" w:color="auto"/>
        <w:bottom w:val="none" w:sz="0" w:space="0" w:color="auto"/>
        <w:right w:val="none" w:sz="0" w:space="0" w:color="auto"/>
      </w:divBdr>
    </w:div>
    <w:div w:id="688530927">
      <w:bodyDiv w:val="1"/>
      <w:marLeft w:val="0"/>
      <w:marRight w:val="0"/>
      <w:marTop w:val="0"/>
      <w:marBottom w:val="0"/>
      <w:divBdr>
        <w:top w:val="none" w:sz="0" w:space="0" w:color="auto"/>
        <w:left w:val="none" w:sz="0" w:space="0" w:color="auto"/>
        <w:bottom w:val="none" w:sz="0" w:space="0" w:color="auto"/>
        <w:right w:val="none" w:sz="0" w:space="0" w:color="auto"/>
      </w:divBdr>
    </w:div>
    <w:div w:id="790703681">
      <w:bodyDiv w:val="1"/>
      <w:marLeft w:val="0"/>
      <w:marRight w:val="0"/>
      <w:marTop w:val="0"/>
      <w:marBottom w:val="0"/>
      <w:divBdr>
        <w:top w:val="none" w:sz="0" w:space="0" w:color="auto"/>
        <w:left w:val="none" w:sz="0" w:space="0" w:color="auto"/>
        <w:bottom w:val="none" w:sz="0" w:space="0" w:color="auto"/>
        <w:right w:val="none" w:sz="0" w:space="0" w:color="auto"/>
      </w:divBdr>
    </w:div>
    <w:div w:id="125832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mailto:radek.prouza@seznam.cz"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chart" Target="charts/chart4.xml"/><Relationship Id="rId17" Type="http://schemas.openxmlformats.org/officeDocument/2006/relationships/hyperlink" Target="mailto:blanka.banka@centrum.cz" TargetMode="External"/><Relationship Id="rId25" Type="http://schemas.openxmlformats.org/officeDocument/2006/relationships/image" Target="media/image9.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isamilan@seznam.cz" TargetMode="External"/><Relationship Id="rId20" Type="http://schemas.openxmlformats.org/officeDocument/2006/relationships/hyperlink" Target="mailto:petrholanec@seznam.cz"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www.mzcr.cz/"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barbora.lacinova@email.cz" TargetMode="Externa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mailto:luccucc@seznam.cz"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hyperlink" Target="http://os-kolumbus.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Bara\Desktop\graf_PD_celorepublikov&#233;%202014.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Bara\Desktop\Tabulka_a_grafy_Bu&#328;ka_MZ.xls"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List1!$B$2</c:f>
              <c:strCache>
                <c:ptCount val="1"/>
                <c:pt idx="0">
                  <c:v>Řešené případy</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List1!$B$3:$C$10</c:f>
              <c:strCache>
                <c:ptCount val="8"/>
                <c:pt idx="0">
                  <c:v>bydlení</c:v>
                </c:pt>
                <c:pt idx="1">
                  <c:v>hospitalizace</c:v>
                </c:pt>
                <c:pt idx="2">
                  <c:v>práce</c:v>
                </c:pt>
                <c:pt idx="3">
                  <c:v>rodina</c:v>
                </c:pt>
                <c:pt idx="4">
                  <c:v>sociální záležitosti</c:v>
                </c:pt>
                <c:pt idx="5">
                  <c:v>způsobilost</c:v>
                </c:pt>
                <c:pt idx="6">
                  <c:v>finanční záležitosti</c:v>
                </c:pt>
                <c:pt idx="7">
                  <c:v>jiné</c:v>
                </c:pt>
              </c:strCache>
            </c:strRef>
          </c:cat>
          <c:val>
            <c:numRef>
              <c:f>List1!$D$3:$D$10</c:f>
              <c:numCache>
                <c:formatCode>General</c:formatCode>
                <c:ptCount val="8"/>
                <c:pt idx="0">
                  <c:v>62</c:v>
                </c:pt>
                <c:pt idx="1">
                  <c:v>54</c:v>
                </c:pt>
                <c:pt idx="2">
                  <c:v>40</c:v>
                </c:pt>
                <c:pt idx="3">
                  <c:v>31</c:v>
                </c:pt>
                <c:pt idx="4">
                  <c:v>31</c:v>
                </c:pt>
                <c:pt idx="5">
                  <c:v>13</c:v>
                </c:pt>
                <c:pt idx="6">
                  <c:v>38</c:v>
                </c:pt>
                <c:pt idx="7">
                  <c:v>63</c:v>
                </c:pt>
              </c:numCache>
            </c:numRef>
          </c:val>
        </c:ser>
        <c:dLbls>
          <c:showLegendKey val="0"/>
          <c:showVal val="0"/>
          <c:showCatName val="0"/>
          <c:showSerName val="0"/>
          <c:showPercent val="0"/>
          <c:showBubbleSize val="0"/>
          <c:showLeaderLines val="1"/>
        </c:dLbls>
      </c:pie3DChart>
      <c:spPr>
        <a:noFill/>
        <a:ln w="25400">
          <a:noFill/>
        </a:ln>
      </c:spPr>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Práce pacientských</a:t>
            </a:r>
            <a:r>
              <a:rPr lang="cs-CZ" baseline="0"/>
              <a:t> důvěrníků</a:t>
            </a:r>
            <a:endParaRPr lang="cs-CZ"/>
          </a:p>
        </c:rich>
      </c:tx>
      <c:layout/>
      <c:overlay val="0"/>
    </c:title>
    <c:autoTitleDeleted val="0"/>
    <c:plotArea>
      <c:layout/>
      <c:lineChart>
        <c:grouping val="stacked"/>
        <c:varyColors val="0"/>
        <c:ser>
          <c:idx val="0"/>
          <c:order val="0"/>
          <c:tx>
            <c:v>Počet osob</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[Sešit1]List1!$A$1:$A$8</c:f>
              <c:numCache>
                <c:formatCode>General</c:formatCode>
                <c:ptCount val="8"/>
                <c:pt idx="0">
                  <c:v>2007</c:v>
                </c:pt>
                <c:pt idx="1">
                  <c:v>2008</c:v>
                </c:pt>
                <c:pt idx="2">
                  <c:v>2009</c:v>
                </c:pt>
                <c:pt idx="3">
                  <c:v>2010</c:v>
                </c:pt>
                <c:pt idx="4">
                  <c:v>2011</c:v>
                </c:pt>
                <c:pt idx="5">
                  <c:v>2012</c:v>
                </c:pt>
                <c:pt idx="6">
                  <c:v>2013</c:v>
                </c:pt>
                <c:pt idx="7">
                  <c:v>2014</c:v>
                </c:pt>
              </c:numCache>
            </c:numRef>
          </c:cat>
          <c:val>
            <c:numRef>
              <c:f>[Sešit1]List1!$B$1:$B$8</c:f>
              <c:numCache>
                <c:formatCode>General</c:formatCode>
                <c:ptCount val="8"/>
                <c:pt idx="0">
                  <c:v>703</c:v>
                </c:pt>
                <c:pt idx="1">
                  <c:v>491</c:v>
                </c:pt>
                <c:pt idx="2">
                  <c:v>928</c:v>
                </c:pt>
                <c:pt idx="3">
                  <c:v>769</c:v>
                </c:pt>
                <c:pt idx="4">
                  <c:v>937</c:v>
                </c:pt>
                <c:pt idx="5">
                  <c:v>497</c:v>
                </c:pt>
                <c:pt idx="6">
                  <c:v>397</c:v>
                </c:pt>
                <c:pt idx="7">
                  <c:v>294</c:v>
                </c:pt>
              </c:numCache>
            </c:numRef>
          </c:val>
          <c:smooth val="0"/>
        </c:ser>
        <c:dLbls>
          <c:showLegendKey val="0"/>
          <c:showVal val="0"/>
          <c:showCatName val="0"/>
          <c:showSerName val="0"/>
          <c:showPercent val="0"/>
          <c:showBubbleSize val="0"/>
        </c:dLbls>
        <c:marker val="1"/>
        <c:smooth val="0"/>
        <c:axId val="474471432"/>
        <c:axId val="194769752"/>
      </c:lineChart>
      <c:catAx>
        <c:axId val="474471432"/>
        <c:scaling>
          <c:orientation val="minMax"/>
        </c:scaling>
        <c:delete val="0"/>
        <c:axPos val="b"/>
        <c:numFmt formatCode="General" sourceLinked="1"/>
        <c:majorTickMark val="out"/>
        <c:minorTickMark val="none"/>
        <c:tickLblPos val="nextTo"/>
        <c:crossAx val="194769752"/>
        <c:crosses val="autoZero"/>
        <c:auto val="1"/>
        <c:lblAlgn val="ctr"/>
        <c:lblOffset val="100"/>
        <c:noMultiLvlLbl val="0"/>
      </c:catAx>
      <c:valAx>
        <c:axId val="194769752"/>
        <c:scaling>
          <c:orientation val="minMax"/>
        </c:scaling>
        <c:delete val="0"/>
        <c:axPos val="l"/>
        <c:majorGridlines/>
        <c:numFmt formatCode="General" sourceLinked="1"/>
        <c:majorTickMark val="out"/>
        <c:minorTickMark val="none"/>
        <c:tickLblPos val="nextTo"/>
        <c:crossAx val="474471432"/>
        <c:crosses val="autoZero"/>
        <c:crossBetween val="between"/>
      </c:valAx>
    </c:plotArea>
    <c:legend>
      <c:legendPos val="r"/>
      <c:layout/>
      <c:overlay val="0"/>
      <c:txPr>
        <a:bodyPr/>
        <a:lstStyle/>
        <a:p>
          <a:pPr rtl="0">
            <a:defRPr/>
          </a:pPr>
          <a:endParaRPr lang="cs-CZ"/>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tx1"/>
              </a:solidFill>
              <a:latin typeface="+mn-lt"/>
              <a:ea typeface="+mn-ea"/>
              <a:cs typeface="+mn-cs"/>
            </a:defRPr>
          </a:pPr>
          <a:endParaRPr lang="cs-CZ"/>
        </a:p>
      </c:txPr>
    </c:title>
    <c:autoTitleDeleted val="0"/>
    <c:plotArea>
      <c:layout/>
      <c:barChart>
        <c:barDir val="col"/>
        <c:grouping val="clustered"/>
        <c:varyColors val="0"/>
        <c:ser>
          <c:idx val="0"/>
          <c:order val="0"/>
          <c:tx>
            <c:strRef>
              <c:f>[Tabulka_a_grafy_Buňka_MZ.xls]List1!$B$2</c:f>
              <c:strCache>
                <c:ptCount val="1"/>
                <c:pt idx="0">
                  <c:v>Účel doprovodu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[Tabulka_a_grafy_Buňka_MZ.xls]List1!$B$3:$B$12</c:f>
              <c:strCache>
                <c:ptCount val="10"/>
                <c:pt idx="0">
                  <c:v>domů</c:v>
                </c:pt>
                <c:pt idx="1">
                  <c:v>pošta</c:v>
                </c:pt>
                <c:pt idx="2">
                  <c:v>úřad</c:v>
                </c:pt>
                <c:pt idx="3">
                  <c:v>spořitelna</c:v>
                </c:pt>
                <c:pt idx="4">
                  <c:v>vycházka</c:v>
                </c:pt>
                <c:pt idx="5">
                  <c:v>kultura</c:v>
                </c:pt>
                <c:pt idx="6">
                  <c:v>rodinná situace</c:v>
                </c:pt>
                <c:pt idx="7">
                  <c:v>finanční situace</c:v>
                </c:pt>
                <c:pt idx="8">
                  <c:v>sociální problémy</c:v>
                </c:pt>
                <c:pt idx="9">
                  <c:v>zdravotnické zařízení</c:v>
                </c:pt>
              </c:strCache>
            </c:strRef>
          </c:cat>
          <c:val>
            <c:numRef>
              <c:f>[Tabulka_a_grafy_Buňka_MZ.xls]List1!$D$3:$D$12</c:f>
              <c:numCache>
                <c:formatCode>General</c:formatCode>
                <c:ptCount val="10"/>
                <c:pt idx="0">
                  <c:v>32</c:v>
                </c:pt>
                <c:pt idx="1">
                  <c:v>5</c:v>
                </c:pt>
                <c:pt idx="2">
                  <c:v>24</c:v>
                </c:pt>
                <c:pt idx="3">
                  <c:v>2</c:v>
                </c:pt>
                <c:pt idx="4">
                  <c:v>17</c:v>
                </c:pt>
                <c:pt idx="5">
                  <c:v>6</c:v>
                </c:pt>
                <c:pt idx="6">
                  <c:v>20</c:v>
                </c:pt>
                <c:pt idx="7">
                  <c:v>11</c:v>
                </c:pt>
                <c:pt idx="8">
                  <c:v>11</c:v>
                </c:pt>
                <c:pt idx="9">
                  <c:v>8</c:v>
                </c:pt>
              </c:numCache>
            </c:numRef>
          </c:val>
        </c:ser>
        <c:dLbls>
          <c:showLegendKey val="0"/>
          <c:showVal val="0"/>
          <c:showCatName val="0"/>
          <c:showSerName val="0"/>
          <c:showPercent val="0"/>
          <c:showBubbleSize val="0"/>
        </c:dLbls>
        <c:gapWidth val="100"/>
        <c:axId val="611535608"/>
        <c:axId val="611536000"/>
      </c:barChart>
      <c:catAx>
        <c:axId val="61153560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611536000"/>
        <c:auto val="1"/>
        <c:lblAlgn val="ctr"/>
        <c:lblOffset val="100"/>
        <c:noMultiLvlLbl val="0"/>
      </c:catAx>
      <c:valAx>
        <c:axId val="6115360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crossAx val="611535608"/>
        <c:crossBetween val="between"/>
      </c:valAx>
      <c:spPr>
        <a:solidFill>
          <a:schemeClr val="bg1"/>
        </a:solidFill>
        <a:ln>
          <a:noFill/>
        </a:ln>
        <a:effectLst/>
      </c:spPr>
    </c:plotArea>
    <c:legend>
      <c:legendPos val="r"/>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cs-CZ"/>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a:t>Práce pacientských</a:t>
            </a:r>
            <a:r>
              <a:rPr lang="cs-CZ" baseline="0"/>
              <a:t> podpůrců</a:t>
            </a:r>
            <a:endParaRPr lang="cs-CZ"/>
          </a:p>
        </c:rich>
      </c:tx>
      <c:layout/>
      <c:overlay val="0"/>
    </c:title>
    <c:autoTitleDeleted val="0"/>
    <c:plotArea>
      <c:layout/>
      <c:lineChart>
        <c:grouping val="standard"/>
        <c:varyColors val="0"/>
        <c:ser>
          <c:idx val="0"/>
          <c:order val="0"/>
          <c:tx>
            <c:v>Počet osob</c:v>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[Sešit1]List1!$A$12:$A$15</c:f>
              <c:numCache>
                <c:formatCode>General</c:formatCode>
                <c:ptCount val="4"/>
                <c:pt idx="0">
                  <c:v>2011</c:v>
                </c:pt>
                <c:pt idx="1">
                  <c:v>2012</c:v>
                </c:pt>
                <c:pt idx="2">
                  <c:v>2013</c:v>
                </c:pt>
                <c:pt idx="3">
                  <c:v>2014</c:v>
                </c:pt>
              </c:numCache>
            </c:numRef>
          </c:cat>
          <c:val>
            <c:numRef>
              <c:f>[Sešit1]List1!$B$12:$B$15</c:f>
              <c:numCache>
                <c:formatCode>General</c:formatCode>
                <c:ptCount val="4"/>
                <c:pt idx="0">
                  <c:v>153</c:v>
                </c:pt>
                <c:pt idx="1">
                  <c:v>135</c:v>
                </c:pt>
                <c:pt idx="2">
                  <c:v>134</c:v>
                </c:pt>
                <c:pt idx="3">
                  <c:v>162</c:v>
                </c:pt>
              </c:numCache>
            </c:numRef>
          </c:val>
          <c:smooth val="0"/>
        </c:ser>
        <c:dLbls>
          <c:showLegendKey val="0"/>
          <c:showVal val="0"/>
          <c:showCatName val="0"/>
          <c:showSerName val="0"/>
          <c:showPercent val="0"/>
          <c:showBubbleSize val="0"/>
        </c:dLbls>
        <c:marker val="1"/>
        <c:smooth val="0"/>
        <c:axId val="194770928"/>
        <c:axId val="194771320"/>
      </c:lineChart>
      <c:catAx>
        <c:axId val="194770928"/>
        <c:scaling>
          <c:orientation val="minMax"/>
        </c:scaling>
        <c:delete val="0"/>
        <c:axPos val="b"/>
        <c:numFmt formatCode="General" sourceLinked="1"/>
        <c:majorTickMark val="out"/>
        <c:minorTickMark val="none"/>
        <c:tickLblPos val="nextTo"/>
        <c:crossAx val="194771320"/>
        <c:crosses val="autoZero"/>
        <c:auto val="1"/>
        <c:lblAlgn val="ctr"/>
        <c:lblOffset val="100"/>
        <c:noMultiLvlLbl val="0"/>
      </c:catAx>
      <c:valAx>
        <c:axId val="194771320"/>
        <c:scaling>
          <c:orientation val="minMax"/>
        </c:scaling>
        <c:delete val="0"/>
        <c:axPos val="l"/>
        <c:majorGridlines/>
        <c:numFmt formatCode="General" sourceLinked="1"/>
        <c:majorTickMark val="out"/>
        <c:minorTickMark val="none"/>
        <c:tickLblPos val="nextTo"/>
        <c:crossAx val="194770928"/>
        <c:crosses val="autoZero"/>
        <c:crossBetween val="between"/>
      </c:valAx>
    </c:plotArea>
    <c:legend>
      <c:legendPos val="r"/>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7881</Words>
  <Characters>50519</Characters>
  <Application>Microsoft Office Word</Application>
  <DocSecurity>0</DocSecurity>
  <Lines>420</Lines>
  <Paragraphs>116</Paragraphs>
  <ScaleCrop>false</ScaleCrop>
  <HeadingPairs>
    <vt:vector size="2" baseType="variant">
      <vt:variant>
        <vt:lpstr>Název</vt:lpstr>
      </vt:variant>
      <vt:variant>
        <vt:i4>1</vt:i4>
      </vt:variant>
    </vt:vector>
  </HeadingPairs>
  <TitlesOfParts>
    <vt:vector size="1" baseType="lpstr">
      <vt:lpstr>Činnost o</vt:lpstr>
    </vt:vector>
  </TitlesOfParts>
  <Company>Home</Company>
  <LinksUpToDate>false</LinksUpToDate>
  <CharactersWithSpaces>58284</CharactersWithSpaces>
  <SharedDoc>false</SharedDoc>
  <HLinks>
    <vt:vector size="42" baseType="variant">
      <vt:variant>
        <vt:i4>6684697</vt:i4>
      </vt:variant>
      <vt:variant>
        <vt:i4>12</vt:i4>
      </vt:variant>
      <vt:variant>
        <vt:i4>0</vt:i4>
      </vt:variant>
      <vt:variant>
        <vt:i4>5</vt:i4>
      </vt:variant>
      <vt:variant>
        <vt:lpwstr>http://www.magistrat.praha-mesto.cz/77126_Hlavni-mesto-Praha-zaznamenalo-narust-vyskytu-hepatitidy-typu-A</vt:lpwstr>
      </vt:variant>
      <vt:variant>
        <vt:lpwstr/>
      </vt:variant>
      <vt:variant>
        <vt:i4>7405610</vt:i4>
      </vt:variant>
      <vt:variant>
        <vt:i4>9</vt:i4>
      </vt:variant>
      <vt:variant>
        <vt:i4>0</vt:i4>
      </vt:variant>
      <vt:variant>
        <vt:i4>5</vt:i4>
      </vt:variant>
      <vt:variant>
        <vt:lpwstr>http://www.mkcr.cz/</vt:lpwstr>
      </vt:variant>
      <vt:variant>
        <vt:lpwstr/>
      </vt:variant>
      <vt:variant>
        <vt:i4>7405627</vt:i4>
      </vt:variant>
      <vt:variant>
        <vt:i4>6</vt:i4>
      </vt:variant>
      <vt:variant>
        <vt:i4>0</vt:i4>
      </vt:variant>
      <vt:variant>
        <vt:i4>5</vt:i4>
      </vt:variant>
      <vt:variant>
        <vt:lpwstr>http://www.mzcr.cz/</vt:lpwstr>
      </vt:variant>
      <vt:variant>
        <vt:lpwstr/>
      </vt:variant>
      <vt:variant>
        <vt:i4>3276892</vt:i4>
      </vt:variant>
      <vt:variant>
        <vt:i4>3</vt:i4>
      </vt:variant>
      <vt:variant>
        <vt:i4>0</vt:i4>
      </vt:variant>
      <vt:variant>
        <vt:i4>5</vt:i4>
      </vt:variant>
      <vt:variant>
        <vt:lpwstr>mailto:daniel.cernik@centrum.cz</vt:lpwstr>
      </vt:variant>
      <vt:variant>
        <vt:lpwstr/>
      </vt:variant>
      <vt:variant>
        <vt:i4>8257551</vt:i4>
      </vt:variant>
      <vt:variant>
        <vt:i4>0</vt:i4>
      </vt:variant>
      <vt:variant>
        <vt:i4>0</vt:i4>
      </vt:variant>
      <vt:variant>
        <vt:i4>5</vt:i4>
      </vt:variant>
      <vt:variant>
        <vt:lpwstr>mailto:barbora.gecova@centrum.cz</vt:lpwstr>
      </vt:variant>
      <vt:variant>
        <vt:lpwstr/>
      </vt:variant>
      <vt:variant>
        <vt:i4>6946873</vt:i4>
      </vt:variant>
      <vt:variant>
        <vt:i4>0</vt:i4>
      </vt:variant>
      <vt:variant>
        <vt:i4>0</vt:i4>
      </vt:variant>
      <vt:variant>
        <vt:i4>5</vt:i4>
      </vt:variant>
      <vt:variant>
        <vt:lpwstr>http://os-kolumbus.org/</vt:lpwstr>
      </vt:variant>
      <vt:variant>
        <vt:lpwstr/>
      </vt:variant>
      <vt:variant>
        <vt:i4>6815799</vt:i4>
      </vt:variant>
      <vt:variant>
        <vt:i4>142362</vt:i4>
      </vt:variant>
      <vt:variant>
        <vt:i4>1065</vt:i4>
      </vt:variant>
      <vt:variant>
        <vt:i4>1</vt:i4>
      </vt:variant>
      <vt:variant>
        <vt:lpwstr>http://www.magistrat.praha-mesto.cz/rndImg.aspx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Činnost o</dc:title>
  <dc:creator>Kolumbus</dc:creator>
  <cp:lastModifiedBy>Kolumbus</cp:lastModifiedBy>
  <cp:revision>2</cp:revision>
  <cp:lastPrinted>2013-06-30T07:24:00Z</cp:lastPrinted>
  <dcterms:created xsi:type="dcterms:W3CDTF">2015-07-09T06:19:00Z</dcterms:created>
  <dcterms:modified xsi:type="dcterms:W3CDTF">2015-07-09T06:19:00Z</dcterms:modified>
</cp:coreProperties>
</file>